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497" w:rsidRDefault="00B13601" w:rsidP="00B13601">
      <w:pPr>
        <w:jc w:val="center"/>
      </w:pPr>
      <w:r>
        <w:rPr>
          <w:noProof/>
        </w:rPr>
        <w:drawing>
          <wp:inline distT="0" distB="0" distL="0" distR="0">
            <wp:extent cx="1316735" cy="274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TLog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6735" cy="274320"/>
                    </a:xfrm>
                    <a:prstGeom prst="rect">
                      <a:avLst/>
                    </a:prstGeom>
                  </pic:spPr>
                </pic:pic>
              </a:graphicData>
            </a:graphic>
          </wp:inline>
        </w:drawing>
      </w:r>
    </w:p>
    <w:p w:rsidR="00B13601" w:rsidRPr="00B13601" w:rsidRDefault="00B13601" w:rsidP="00B13601">
      <w:pPr>
        <w:jc w:val="center"/>
        <w:rPr>
          <w:sz w:val="28"/>
        </w:rPr>
      </w:pPr>
    </w:p>
    <w:p w:rsidR="00292352" w:rsidRPr="00B13601" w:rsidRDefault="00292352" w:rsidP="00B13601">
      <w:pPr>
        <w:pStyle w:val="Heading2"/>
        <w:pBdr>
          <w:top w:val="single" w:sz="12" w:space="1" w:color="D9D9D9" w:themeColor="background1" w:themeShade="D9"/>
          <w:left w:val="single" w:sz="12" w:space="1" w:color="D9D9D9" w:themeColor="background1" w:themeShade="D9"/>
          <w:bottom w:val="single" w:sz="12" w:space="1" w:color="D9D9D9" w:themeColor="background1" w:themeShade="D9"/>
          <w:right w:val="single" w:sz="12" w:space="1" w:color="D9D9D9" w:themeColor="background1" w:themeShade="D9"/>
        </w:pBdr>
        <w:shd w:val="clear" w:color="auto" w:fill="C6D9F1" w:themeFill="text2" w:themeFillTint="33"/>
        <w:jc w:val="center"/>
        <w:rPr>
          <w:sz w:val="32"/>
        </w:rPr>
      </w:pPr>
      <w:r w:rsidRPr="00B13601">
        <w:rPr>
          <w:sz w:val="32"/>
        </w:rPr>
        <w:t xml:space="preserve">WIREWORM BIOLOGY AND CONTROL </w:t>
      </w:r>
      <w:r w:rsidR="00B13601" w:rsidRPr="00B13601">
        <w:rPr>
          <w:sz w:val="32"/>
        </w:rPr>
        <w:t>options in potatoes</w:t>
      </w:r>
    </w:p>
    <w:p w:rsidR="00B13601" w:rsidRPr="00B13601" w:rsidRDefault="00B13601" w:rsidP="00B13601">
      <w:pPr>
        <w:pBdr>
          <w:top w:val="single" w:sz="12" w:space="1" w:color="D9D9D9" w:themeColor="background1" w:themeShade="D9"/>
          <w:left w:val="single" w:sz="12" w:space="1" w:color="D9D9D9" w:themeColor="background1" w:themeShade="D9"/>
          <w:bottom w:val="single" w:sz="12" w:space="1" w:color="D9D9D9" w:themeColor="background1" w:themeShade="D9"/>
          <w:right w:val="single" w:sz="12" w:space="1" w:color="D9D9D9" w:themeColor="background1" w:themeShade="D9"/>
        </w:pBdr>
        <w:shd w:val="clear" w:color="auto" w:fill="C6D9F1" w:themeFill="text2" w:themeFillTint="33"/>
        <w:jc w:val="center"/>
        <w:rPr>
          <w:sz w:val="18"/>
        </w:rPr>
      </w:pPr>
      <w:r w:rsidRPr="00B13601">
        <w:rPr>
          <w:sz w:val="18"/>
        </w:rPr>
        <w:t xml:space="preserve">Dr. Tom Kuhar – </w:t>
      </w:r>
      <w:r>
        <w:rPr>
          <w:sz w:val="18"/>
        </w:rPr>
        <w:t>Professor</w:t>
      </w:r>
    </w:p>
    <w:p w:rsidR="00B13601" w:rsidRPr="00B13601" w:rsidRDefault="00B13601" w:rsidP="00B13601">
      <w:pPr>
        <w:pBdr>
          <w:top w:val="single" w:sz="12" w:space="1" w:color="D9D9D9" w:themeColor="background1" w:themeShade="D9"/>
          <w:left w:val="single" w:sz="12" w:space="1" w:color="D9D9D9" w:themeColor="background1" w:themeShade="D9"/>
          <w:bottom w:val="single" w:sz="12" w:space="1" w:color="D9D9D9" w:themeColor="background1" w:themeShade="D9"/>
          <w:right w:val="single" w:sz="12" w:space="1" w:color="D9D9D9" w:themeColor="background1" w:themeShade="D9"/>
        </w:pBdr>
        <w:shd w:val="clear" w:color="auto" w:fill="C6D9F1" w:themeFill="text2" w:themeFillTint="33"/>
        <w:jc w:val="center"/>
        <w:rPr>
          <w:sz w:val="18"/>
        </w:rPr>
      </w:pPr>
      <w:r w:rsidRPr="00B13601">
        <w:rPr>
          <w:sz w:val="18"/>
        </w:rPr>
        <w:t>H</w:t>
      </w:r>
      <w:r w:rsidR="001773A2">
        <w:rPr>
          <w:sz w:val="18"/>
        </w:rPr>
        <w:t>é</w:t>
      </w:r>
      <w:r w:rsidRPr="00B13601">
        <w:rPr>
          <w:sz w:val="18"/>
        </w:rPr>
        <w:t>l</w:t>
      </w:r>
      <w:r w:rsidR="001773A2">
        <w:rPr>
          <w:sz w:val="18"/>
        </w:rPr>
        <w:t>è</w:t>
      </w:r>
      <w:r w:rsidRPr="00B13601">
        <w:rPr>
          <w:sz w:val="18"/>
        </w:rPr>
        <w:t>ne Doughty – Research Specialist</w:t>
      </w:r>
    </w:p>
    <w:p w:rsidR="00D37C1E" w:rsidRPr="00D37C1E" w:rsidRDefault="00B13601" w:rsidP="004459ED">
      <w:pPr>
        <w:spacing w:before="100" w:beforeAutospacing="1" w:after="100" w:afterAutospacing="1"/>
        <w:jc w:val="both"/>
        <w:rPr>
          <w:rFonts w:ascii="Arial" w:hAnsi="Arial" w:cs="Arial"/>
          <w:sz w:val="19"/>
          <w:szCs w:val="19"/>
          <w:lang w:val="en"/>
        </w:rPr>
      </w:pPr>
      <w:r>
        <w:rPr>
          <w:rFonts w:ascii="Arial" w:hAnsi="Arial" w:cs="Arial"/>
          <w:noProof/>
          <w:sz w:val="19"/>
          <w:szCs w:val="19"/>
        </w:rPr>
        <w:drawing>
          <wp:anchor distT="0" distB="0" distL="114300" distR="114300" simplePos="0" relativeHeight="251699200" behindDoc="0" locked="0" layoutInCell="1" allowOverlap="1" wp14:anchorId="49B642D3" wp14:editId="702E80E0">
            <wp:simplePos x="0" y="0"/>
            <wp:positionH relativeFrom="column">
              <wp:posOffset>0</wp:posOffset>
            </wp:positionH>
            <wp:positionV relativeFrom="paragraph">
              <wp:posOffset>177800</wp:posOffset>
            </wp:positionV>
            <wp:extent cx="1915795" cy="1290320"/>
            <wp:effectExtent l="0" t="0" r="8255"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196.JPG"/>
                    <pic:cNvPicPr/>
                  </pic:nvPicPr>
                  <pic:blipFill rotWithShape="1">
                    <a:blip r:embed="rId9" cstate="print">
                      <a:extLst>
                        <a:ext uri="{28A0092B-C50C-407E-A947-70E740481C1C}">
                          <a14:useLocalDpi xmlns:a14="http://schemas.microsoft.com/office/drawing/2010/main" val="0"/>
                        </a:ext>
                      </a:extLst>
                    </a:blip>
                    <a:srcRect l="8295" r="16436" b="23963"/>
                    <a:stretch/>
                  </pic:blipFill>
                  <pic:spPr bwMode="auto">
                    <a:xfrm>
                      <a:off x="0" y="0"/>
                      <a:ext cx="1915795" cy="129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C1E" w:rsidRPr="00D37C1E">
        <w:rPr>
          <w:rFonts w:ascii="Arial" w:hAnsi="Arial" w:cs="Arial"/>
          <w:sz w:val="19"/>
          <w:szCs w:val="19"/>
          <w:lang w:val="en"/>
        </w:rPr>
        <w:t>Wireworms are the subterranean larval stage of click beetles (</w:t>
      </w:r>
      <w:proofErr w:type="spellStart"/>
      <w:r w:rsidR="00D37C1E" w:rsidRPr="00D37C1E">
        <w:rPr>
          <w:rFonts w:ascii="Arial" w:hAnsi="Arial" w:cs="Arial"/>
          <w:sz w:val="19"/>
          <w:szCs w:val="19"/>
          <w:lang w:val="en"/>
        </w:rPr>
        <w:t>Coleoptera</w:t>
      </w:r>
      <w:proofErr w:type="spellEnd"/>
      <w:r w:rsidR="00D37C1E" w:rsidRPr="00D37C1E">
        <w:rPr>
          <w:rFonts w:ascii="Arial" w:hAnsi="Arial" w:cs="Arial"/>
          <w:sz w:val="19"/>
          <w:szCs w:val="19"/>
          <w:lang w:val="en"/>
        </w:rPr>
        <w:t xml:space="preserve">: </w:t>
      </w:r>
      <w:proofErr w:type="spellStart"/>
      <w:r w:rsidR="00D37C1E" w:rsidRPr="00D37C1E">
        <w:rPr>
          <w:rFonts w:ascii="Arial" w:hAnsi="Arial" w:cs="Arial"/>
          <w:sz w:val="19"/>
          <w:szCs w:val="19"/>
          <w:lang w:val="en"/>
        </w:rPr>
        <w:t>Elateridae</w:t>
      </w:r>
      <w:proofErr w:type="spellEnd"/>
      <w:r w:rsidR="00D37C1E" w:rsidRPr="00D37C1E">
        <w:rPr>
          <w:rFonts w:ascii="Arial" w:hAnsi="Arial" w:cs="Arial"/>
          <w:sz w:val="19"/>
          <w:szCs w:val="19"/>
          <w:lang w:val="en"/>
        </w:rPr>
        <w:t>)</w:t>
      </w:r>
      <w:r w:rsidR="00D37C1E">
        <w:rPr>
          <w:rFonts w:ascii="Arial" w:hAnsi="Arial" w:cs="Arial"/>
          <w:sz w:val="19"/>
          <w:szCs w:val="19"/>
          <w:lang w:val="en"/>
        </w:rPr>
        <w:t xml:space="preserve"> </w:t>
      </w:r>
      <w:bookmarkStart w:id="0" w:name="_GoBack"/>
      <w:bookmarkEnd w:id="0"/>
      <w:r w:rsidR="00D37C1E">
        <w:rPr>
          <w:rFonts w:ascii="Arial" w:hAnsi="Arial" w:cs="Arial"/>
          <w:sz w:val="19"/>
          <w:szCs w:val="19"/>
          <w:lang w:val="en"/>
        </w:rPr>
        <w:t xml:space="preserve">and have been a primary pest of potatoes in Virginia. </w:t>
      </w:r>
      <w:r w:rsidR="00D37C1E" w:rsidRPr="00D37C1E">
        <w:rPr>
          <w:rFonts w:ascii="Arial" w:hAnsi="Arial" w:cs="Arial"/>
          <w:sz w:val="19"/>
          <w:szCs w:val="19"/>
          <w:lang w:val="en"/>
        </w:rPr>
        <w:t xml:space="preserve">In Virginia, three important pest species of agricultural crops are the corn wireworm, </w:t>
      </w:r>
      <w:proofErr w:type="spellStart"/>
      <w:r w:rsidR="00D37C1E" w:rsidRPr="00D37C1E">
        <w:rPr>
          <w:rFonts w:ascii="Arial" w:hAnsi="Arial" w:cs="Arial"/>
          <w:i/>
          <w:iCs/>
          <w:sz w:val="19"/>
          <w:szCs w:val="19"/>
          <w:lang w:val="en"/>
        </w:rPr>
        <w:t>Melanotus</w:t>
      </w:r>
      <w:proofErr w:type="spellEnd"/>
      <w:r w:rsidR="00D37C1E" w:rsidRPr="00D37C1E">
        <w:rPr>
          <w:rFonts w:ascii="Arial" w:hAnsi="Arial" w:cs="Arial"/>
          <w:i/>
          <w:iCs/>
          <w:sz w:val="19"/>
          <w:szCs w:val="19"/>
          <w:lang w:val="en"/>
        </w:rPr>
        <w:t xml:space="preserve"> </w:t>
      </w:r>
      <w:proofErr w:type="spellStart"/>
      <w:r w:rsidR="00D37C1E" w:rsidRPr="00D37C1E">
        <w:rPr>
          <w:rFonts w:ascii="Arial" w:hAnsi="Arial" w:cs="Arial"/>
          <w:i/>
          <w:iCs/>
          <w:sz w:val="19"/>
          <w:szCs w:val="19"/>
          <w:lang w:val="en"/>
        </w:rPr>
        <w:t>communis</w:t>
      </w:r>
      <w:proofErr w:type="spellEnd"/>
      <w:r>
        <w:rPr>
          <w:rFonts w:ascii="Arial" w:hAnsi="Arial" w:cs="Arial"/>
          <w:i/>
          <w:iCs/>
          <w:sz w:val="19"/>
          <w:szCs w:val="19"/>
          <w:lang w:val="en"/>
        </w:rPr>
        <w:t xml:space="preserve"> </w:t>
      </w:r>
      <w:r>
        <w:rPr>
          <w:rFonts w:ascii="Arial" w:hAnsi="Arial" w:cs="Arial"/>
          <w:iCs/>
          <w:sz w:val="19"/>
          <w:szCs w:val="19"/>
          <w:lang w:val="en"/>
        </w:rPr>
        <w:t>(Fig. 1)</w:t>
      </w:r>
      <w:r w:rsidR="00D37C1E" w:rsidRPr="00D37C1E">
        <w:rPr>
          <w:rFonts w:ascii="Arial" w:hAnsi="Arial" w:cs="Arial"/>
          <w:sz w:val="19"/>
          <w:szCs w:val="19"/>
          <w:lang w:val="en"/>
        </w:rPr>
        <w:t xml:space="preserve">, the tobacco wireworm, </w:t>
      </w:r>
      <w:proofErr w:type="spellStart"/>
      <w:r w:rsidR="00D37C1E" w:rsidRPr="00D37C1E">
        <w:rPr>
          <w:rFonts w:ascii="Arial" w:hAnsi="Arial" w:cs="Arial"/>
          <w:i/>
          <w:iCs/>
          <w:sz w:val="19"/>
          <w:szCs w:val="19"/>
          <w:lang w:val="en"/>
        </w:rPr>
        <w:t>Conoderus</w:t>
      </w:r>
      <w:proofErr w:type="spellEnd"/>
      <w:r w:rsidR="00D37C1E" w:rsidRPr="00D37C1E">
        <w:rPr>
          <w:rFonts w:ascii="Arial" w:hAnsi="Arial" w:cs="Arial"/>
          <w:i/>
          <w:iCs/>
          <w:sz w:val="19"/>
          <w:szCs w:val="19"/>
          <w:lang w:val="en"/>
        </w:rPr>
        <w:t xml:space="preserve"> </w:t>
      </w:r>
      <w:proofErr w:type="spellStart"/>
      <w:r w:rsidR="00D37C1E" w:rsidRPr="00D37C1E">
        <w:rPr>
          <w:rFonts w:ascii="Arial" w:hAnsi="Arial" w:cs="Arial"/>
          <w:i/>
          <w:iCs/>
          <w:sz w:val="19"/>
          <w:szCs w:val="19"/>
          <w:lang w:val="en"/>
        </w:rPr>
        <w:t>vespertinus</w:t>
      </w:r>
      <w:proofErr w:type="spellEnd"/>
      <w:r>
        <w:rPr>
          <w:rFonts w:ascii="Arial" w:hAnsi="Arial" w:cs="Arial"/>
          <w:i/>
          <w:iCs/>
          <w:sz w:val="19"/>
          <w:szCs w:val="19"/>
          <w:lang w:val="en"/>
        </w:rPr>
        <w:t xml:space="preserve"> </w:t>
      </w:r>
      <w:r>
        <w:rPr>
          <w:rFonts w:ascii="Arial" w:hAnsi="Arial" w:cs="Arial"/>
          <w:iCs/>
          <w:sz w:val="19"/>
          <w:szCs w:val="19"/>
          <w:lang w:val="en"/>
        </w:rPr>
        <w:t>(Fig. 2)</w:t>
      </w:r>
      <w:r w:rsidR="00D37C1E" w:rsidRPr="00D37C1E">
        <w:rPr>
          <w:rFonts w:ascii="Arial" w:hAnsi="Arial" w:cs="Arial"/>
          <w:sz w:val="19"/>
          <w:szCs w:val="19"/>
          <w:lang w:val="en"/>
        </w:rPr>
        <w:t xml:space="preserve">, and a related species, </w:t>
      </w:r>
      <w:r w:rsidR="00D37C1E" w:rsidRPr="00D37C1E">
        <w:rPr>
          <w:rFonts w:ascii="Arial" w:hAnsi="Arial" w:cs="Arial"/>
          <w:i/>
          <w:iCs/>
          <w:sz w:val="19"/>
          <w:szCs w:val="19"/>
          <w:lang w:val="en"/>
        </w:rPr>
        <w:t xml:space="preserve">C. </w:t>
      </w:r>
      <w:proofErr w:type="spellStart"/>
      <w:r w:rsidR="00D37C1E" w:rsidRPr="00D37C1E">
        <w:rPr>
          <w:rFonts w:ascii="Arial" w:hAnsi="Arial" w:cs="Arial"/>
          <w:i/>
          <w:iCs/>
          <w:sz w:val="19"/>
          <w:szCs w:val="19"/>
          <w:lang w:val="en"/>
        </w:rPr>
        <w:t>lividus</w:t>
      </w:r>
      <w:proofErr w:type="spellEnd"/>
      <w:r w:rsidR="00D37C1E" w:rsidRPr="00D37C1E">
        <w:rPr>
          <w:rFonts w:ascii="Arial" w:hAnsi="Arial" w:cs="Arial"/>
          <w:sz w:val="19"/>
          <w:szCs w:val="19"/>
          <w:lang w:val="en"/>
        </w:rPr>
        <w:t xml:space="preserve">. </w:t>
      </w:r>
      <w:r w:rsidR="00D37C1E">
        <w:rPr>
          <w:rFonts w:ascii="Arial" w:hAnsi="Arial" w:cs="Arial"/>
          <w:sz w:val="19"/>
          <w:szCs w:val="19"/>
          <w:lang w:val="en"/>
        </w:rPr>
        <w:t xml:space="preserve">The corn wireworm accounts for 80% of the wireworms found on the Eastern Shore of Virginia. </w:t>
      </w:r>
    </w:p>
    <w:p w:rsidR="00D37C1E" w:rsidRDefault="00FD2AD7" w:rsidP="004459ED">
      <w:pPr>
        <w:pStyle w:val="NormalWeb"/>
        <w:jc w:val="both"/>
        <w:rPr>
          <w:rFonts w:ascii="Arial" w:hAnsi="Arial" w:cs="Arial"/>
          <w:sz w:val="19"/>
          <w:szCs w:val="19"/>
          <w:lang w:val="en"/>
        </w:rPr>
      </w:pPr>
      <w:r>
        <w:rPr>
          <w:noProof/>
        </w:rPr>
        <mc:AlternateContent>
          <mc:Choice Requires="wps">
            <w:drawing>
              <wp:anchor distT="0" distB="0" distL="114300" distR="114300" simplePos="0" relativeHeight="251697152" behindDoc="0" locked="0" layoutInCell="1" allowOverlap="1" wp14:anchorId="26F31FC7" wp14:editId="5816CA1E">
                <wp:simplePos x="0" y="0"/>
                <wp:positionH relativeFrom="column">
                  <wp:posOffset>81280</wp:posOffset>
                </wp:positionH>
                <wp:positionV relativeFrom="paragraph">
                  <wp:posOffset>367030</wp:posOffset>
                </wp:positionV>
                <wp:extent cx="173355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733550" cy="635"/>
                        </a:xfrm>
                        <a:prstGeom prst="rect">
                          <a:avLst/>
                        </a:prstGeom>
                        <a:solidFill>
                          <a:prstClr val="white"/>
                        </a:solidFill>
                        <a:ln>
                          <a:noFill/>
                        </a:ln>
                        <a:effectLst/>
                      </wps:spPr>
                      <wps:txbx>
                        <w:txbxContent>
                          <w:p w:rsidR="00B13601" w:rsidRPr="00E63528" w:rsidRDefault="00B13601" w:rsidP="00B13601">
                            <w:pPr>
                              <w:pStyle w:val="Caption"/>
                              <w:rPr>
                                <w:rFonts w:ascii="Arial" w:hAnsi="Arial" w:cs="Arial"/>
                                <w:noProof/>
                                <w:color w:val="333333"/>
                                <w:sz w:val="15"/>
                                <w:szCs w:val="15"/>
                              </w:rPr>
                            </w:pPr>
                            <w:r>
                              <w:t xml:space="preserve">Figure </w:t>
                            </w:r>
                            <w:fldSimple w:instr=" SEQ Figure \* ARABIC ">
                              <w:r w:rsidR="00FD2AD7">
                                <w:rPr>
                                  <w:noProof/>
                                </w:rPr>
                                <w:t>1</w:t>
                              </w:r>
                            </w:fldSimple>
                            <w:r>
                              <w:t xml:space="preserve">. Corn wireworm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6F31FC7" id="_x0000_t202" coordsize="21600,21600" o:spt="202" path="m,l,21600r21600,l21600,xe">
                <v:stroke joinstyle="miter"/>
                <v:path gradientshapeok="t" o:connecttype="rect"/>
              </v:shapetype>
              <v:shape id="Text Box 18" o:spid="_x0000_s1026" type="#_x0000_t202" style="position:absolute;left:0;text-align:left;margin-left:6.4pt;margin-top:28.9pt;width:136.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" stroked="f">
                <v:textbox style="mso-fit-shape-to-text:t" inset="0,0,0,0">
                  <w:txbxContent>
                    <w:p w:rsidR="00B13601" w:rsidRPr="00E63528" w:rsidRDefault="00B13601" w:rsidP="00B13601">
                      <w:pPr>
                        <w:pStyle w:val="Caption"/>
                        <w:rPr>
                          <w:rFonts w:ascii="Arial" w:hAnsi="Arial" w:cs="Arial"/>
                          <w:noProof/>
                          <w:color w:val="333333"/>
                          <w:sz w:val="15"/>
                          <w:szCs w:val="15"/>
                        </w:rPr>
                      </w:pPr>
                      <w:r>
                        <w:t xml:space="preserve">Figure </w:t>
                      </w:r>
                      <w:fldSimple w:instr=" SEQ Figure \* ARABIC ">
                        <w:r w:rsidR="00FD2AD7">
                          <w:rPr>
                            <w:noProof/>
                          </w:rPr>
                          <w:t>1</w:t>
                        </w:r>
                      </w:fldSimple>
                      <w:r>
                        <w:t xml:space="preserve">. Corn wireworm </w:t>
                      </w:r>
                    </w:p>
                  </w:txbxContent>
                </v:textbox>
                <w10:wrap type="square"/>
              </v:shape>
            </w:pict>
          </mc:Fallback>
        </mc:AlternateContent>
      </w:r>
      <w:r w:rsidR="00D37C1E">
        <w:rPr>
          <w:rFonts w:ascii="Arial" w:hAnsi="Arial" w:cs="Arial"/>
          <w:sz w:val="19"/>
          <w:szCs w:val="19"/>
          <w:lang w:val="en"/>
        </w:rPr>
        <w:t>Wireworms often spend multiple years in the soil and a complete life cycle from egg to adult may take 2 – 5 years depending on food and environmental conditions</w:t>
      </w:r>
      <w:r w:rsidR="000463DF">
        <w:rPr>
          <w:rFonts w:ascii="Arial" w:hAnsi="Arial" w:cs="Arial"/>
          <w:sz w:val="19"/>
          <w:szCs w:val="19"/>
          <w:lang w:val="en"/>
        </w:rPr>
        <w:t xml:space="preserve"> (temperature, soil moisture).</w:t>
      </w:r>
    </w:p>
    <w:p w:rsidR="00D37C1E" w:rsidRDefault="00FD2AD7" w:rsidP="004459ED">
      <w:pPr>
        <w:pStyle w:val="NormalWeb"/>
        <w:jc w:val="both"/>
        <w:rPr>
          <w:rFonts w:ascii="Arial" w:hAnsi="Arial" w:cs="Arial"/>
          <w:sz w:val="19"/>
          <w:szCs w:val="19"/>
          <w:lang w:val="en"/>
        </w:rPr>
      </w:pPr>
      <w:r>
        <w:rPr>
          <w:noProof/>
        </w:rPr>
        <mc:AlternateContent>
          <mc:Choice Requires="wps">
            <w:drawing>
              <wp:anchor distT="0" distB="0" distL="114300" distR="114300" simplePos="0" relativeHeight="251701248" behindDoc="0" locked="0" layoutInCell="1" allowOverlap="1" wp14:anchorId="77B3B5E2" wp14:editId="44558527">
                <wp:simplePos x="0" y="0"/>
                <wp:positionH relativeFrom="column">
                  <wp:posOffset>0</wp:posOffset>
                </wp:positionH>
                <wp:positionV relativeFrom="paragraph">
                  <wp:posOffset>1379220</wp:posOffset>
                </wp:positionV>
                <wp:extent cx="1397000" cy="63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1397000" cy="635"/>
                        </a:xfrm>
                        <a:prstGeom prst="rect">
                          <a:avLst/>
                        </a:prstGeom>
                        <a:solidFill>
                          <a:prstClr val="white"/>
                        </a:solidFill>
                        <a:ln>
                          <a:noFill/>
                        </a:ln>
                        <a:effectLst/>
                      </wps:spPr>
                      <wps:txbx>
                        <w:txbxContent>
                          <w:p w:rsidR="00FD2AD7" w:rsidRPr="00101577" w:rsidRDefault="00FD2AD7" w:rsidP="00FD2AD7">
                            <w:pPr>
                              <w:pStyle w:val="Caption"/>
                              <w:rPr>
                                <w:rFonts w:ascii="Arial" w:hAnsi="Arial" w:cs="Arial"/>
                                <w:noProof/>
                                <w:sz w:val="19"/>
                                <w:szCs w:val="19"/>
                              </w:rPr>
                            </w:pPr>
                            <w:r>
                              <w:t xml:space="preserve">Figure </w:t>
                            </w:r>
                            <w:fldSimple w:instr=" SEQ Figure \* ARABIC ">
                              <w:r>
                                <w:rPr>
                                  <w:noProof/>
                                </w:rPr>
                                <w:t>2</w:t>
                              </w:r>
                            </w:fldSimple>
                            <w:r>
                              <w:t>. Tobacco wireworm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B3B5E2" id="Text Box 1" o:spid="_x0000_s1027" type="#_x0000_t202" style="position:absolute;left:0;text-align:left;margin-left:0;margin-top:108.6pt;width:110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" stroked="f">
                <v:textbox style="mso-fit-shape-to-text:t" inset="0,0,0,0">
                  <w:txbxContent>
                    <w:p w:rsidR="00FD2AD7" w:rsidRPr="00101577" w:rsidRDefault="00FD2AD7" w:rsidP="00FD2AD7">
                      <w:pPr>
                        <w:pStyle w:val="Caption"/>
                        <w:rPr>
                          <w:rFonts w:ascii="Arial" w:hAnsi="Arial" w:cs="Arial"/>
                          <w:noProof/>
                          <w:sz w:val="19"/>
                          <w:szCs w:val="19"/>
                        </w:rPr>
                      </w:pPr>
                      <w:r>
                        <w:t xml:space="preserve">Figure </w:t>
                      </w:r>
                      <w:fldSimple w:instr=" SEQ Figure \* ARABIC ">
                        <w:r>
                          <w:rPr>
                            <w:noProof/>
                          </w:rPr>
                          <w:t>2</w:t>
                        </w:r>
                      </w:fldSimple>
                      <w:r>
                        <w:t>. Tobacco wireworm</w:t>
                      </w:r>
                    </w:p>
                  </w:txbxContent>
                </v:textbox>
                <w10:wrap type="square"/>
              </v:shape>
            </w:pict>
          </mc:Fallback>
        </mc:AlternateContent>
      </w:r>
      <w:r>
        <w:rPr>
          <w:rFonts w:ascii="Arial" w:hAnsi="Arial" w:cs="Arial"/>
          <w:noProof/>
          <w:sz w:val="19"/>
          <w:szCs w:val="19"/>
        </w:rPr>
        <w:drawing>
          <wp:anchor distT="0" distB="0" distL="114300" distR="114300" simplePos="0" relativeHeight="251698176" behindDoc="0" locked="0" layoutInCell="1" allowOverlap="1" wp14:anchorId="4A337594" wp14:editId="333291AC">
            <wp:simplePos x="0" y="0"/>
            <wp:positionH relativeFrom="column">
              <wp:posOffset>0</wp:posOffset>
            </wp:positionH>
            <wp:positionV relativeFrom="paragraph">
              <wp:posOffset>57150</wp:posOffset>
            </wp:positionV>
            <wp:extent cx="1397000" cy="12496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40522_113426.jpg"/>
                    <pic:cNvPicPr/>
                  </pic:nvPicPr>
                  <pic:blipFill rotWithShape="1">
                    <a:blip r:embed="rId10" cstate="print">
                      <a:extLst>
                        <a:ext uri="{28A0092B-C50C-407E-A947-70E740481C1C}">
                          <a14:useLocalDpi xmlns:a14="http://schemas.microsoft.com/office/drawing/2010/main" val="0"/>
                        </a:ext>
                      </a:extLst>
                    </a:blip>
                    <a:srcRect l="50772" t="43621" r="28009" b="22633"/>
                    <a:stretch/>
                  </pic:blipFill>
                  <pic:spPr bwMode="auto">
                    <a:xfrm>
                      <a:off x="0" y="0"/>
                      <a:ext cx="1397000" cy="124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19"/>
          <w:szCs w:val="19"/>
        </w:rPr>
        <w:drawing>
          <wp:anchor distT="0" distB="0" distL="114300" distR="114300" simplePos="0" relativeHeight="251693056" behindDoc="0" locked="0" layoutInCell="1" allowOverlap="1" wp14:anchorId="360B4455" wp14:editId="69494A57">
            <wp:simplePos x="0" y="0"/>
            <wp:positionH relativeFrom="column">
              <wp:posOffset>4683760</wp:posOffset>
            </wp:positionH>
            <wp:positionV relativeFrom="paragraph">
              <wp:posOffset>347345</wp:posOffset>
            </wp:positionV>
            <wp:extent cx="2336800" cy="1574800"/>
            <wp:effectExtent l="0" t="0" r="635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40606_082746.jpg"/>
                    <pic:cNvPicPr/>
                  </pic:nvPicPr>
                  <pic:blipFill rotWithShape="1">
                    <a:blip r:embed="rId11" cstate="print">
                      <a:extLst>
                        <a:ext uri="{28A0092B-C50C-407E-A947-70E740481C1C}">
                          <a14:useLocalDpi xmlns:a14="http://schemas.microsoft.com/office/drawing/2010/main" val="0"/>
                        </a:ext>
                      </a:extLst>
                    </a:blip>
                    <a:srcRect l="24074" t="27435" r="40432" b="30041"/>
                    <a:stretch/>
                  </pic:blipFill>
                  <pic:spPr bwMode="auto">
                    <a:xfrm rot="5400000">
                      <a:off x="0" y="0"/>
                      <a:ext cx="2336800" cy="157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601">
        <w:rPr>
          <w:noProof/>
        </w:rPr>
        <mc:AlternateContent>
          <mc:Choice Requires="wps">
            <w:drawing>
              <wp:anchor distT="0" distB="0" distL="114300" distR="114300" simplePos="0" relativeHeight="251695104" behindDoc="0" locked="0" layoutInCell="1" allowOverlap="1" wp14:anchorId="64D54625" wp14:editId="64F0F11A">
                <wp:simplePos x="0" y="0"/>
                <wp:positionH relativeFrom="column">
                  <wp:posOffset>5115560</wp:posOffset>
                </wp:positionH>
                <wp:positionV relativeFrom="paragraph">
                  <wp:posOffset>2400935</wp:posOffset>
                </wp:positionV>
                <wp:extent cx="157480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574800" cy="635"/>
                        </a:xfrm>
                        <a:prstGeom prst="rect">
                          <a:avLst/>
                        </a:prstGeom>
                        <a:solidFill>
                          <a:prstClr val="white"/>
                        </a:solidFill>
                        <a:ln>
                          <a:noFill/>
                        </a:ln>
                        <a:effectLst/>
                      </wps:spPr>
                      <wps:txbx>
                        <w:txbxContent>
                          <w:p w:rsidR="00B13601" w:rsidRPr="00D83BCF" w:rsidRDefault="00B13601" w:rsidP="00B13601">
                            <w:pPr>
                              <w:pStyle w:val="Caption"/>
                              <w:rPr>
                                <w:rFonts w:ascii="Arial" w:hAnsi="Arial" w:cs="Arial"/>
                                <w:noProof/>
                                <w:sz w:val="19"/>
                                <w:szCs w:val="19"/>
                              </w:rPr>
                            </w:pPr>
                            <w:r>
                              <w:t>Figure 3. Wireworm pupa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D54625" id="Text Box 17" o:spid="_x0000_s1028" type="#_x0000_t202" style="position:absolute;left:0;text-align:left;margin-left:402.8pt;margin-top:189.05pt;width:124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" stroked="f">
                <v:textbox style="mso-fit-shape-to-text:t" inset="0,0,0,0">
                  <w:txbxContent>
                    <w:p w:rsidR="00B13601" w:rsidRPr="00D83BCF" w:rsidRDefault="00B13601" w:rsidP="00B13601">
                      <w:pPr>
                        <w:pStyle w:val="Caption"/>
                        <w:rPr>
                          <w:rFonts w:ascii="Arial" w:hAnsi="Arial" w:cs="Arial"/>
                          <w:noProof/>
                          <w:sz w:val="19"/>
                          <w:szCs w:val="19"/>
                        </w:rPr>
                      </w:pPr>
                      <w:r>
                        <w:t>Figure 3. Wireworm pupa</w:t>
                      </w:r>
                    </w:p>
                  </w:txbxContent>
                </v:textbox>
                <w10:wrap type="square"/>
              </v:shape>
            </w:pict>
          </mc:Fallback>
        </mc:AlternateContent>
      </w:r>
      <w:r w:rsidR="00D37C1E">
        <w:rPr>
          <w:rFonts w:ascii="Arial" w:hAnsi="Arial" w:cs="Arial"/>
          <w:sz w:val="19"/>
          <w:szCs w:val="19"/>
          <w:lang w:val="en"/>
        </w:rPr>
        <w:t xml:space="preserve">Research has shown that wireworms move vertically through the soil on a seasonal basis. They can be found near the surface when temperatures are moderate, at least 70°F, and burrow deeper in the soil during extreme heat and cold. In late spring, fully mature and well-fed larvae will pupate in earthen cells in the upper 4 inches of the soil. Pupae (Fig. </w:t>
      </w:r>
      <w:r w:rsidR="00B13601">
        <w:rPr>
          <w:rFonts w:ascii="Arial" w:hAnsi="Arial" w:cs="Arial"/>
          <w:sz w:val="19"/>
          <w:szCs w:val="19"/>
          <w:lang w:val="en"/>
        </w:rPr>
        <w:t>3</w:t>
      </w:r>
      <w:r w:rsidR="00D37C1E">
        <w:rPr>
          <w:rFonts w:ascii="Arial" w:hAnsi="Arial" w:cs="Arial"/>
          <w:sz w:val="19"/>
          <w:szCs w:val="19"/>
          <w:lang w:val="en"/>
        </w:rPr>
        <w:t xml:space="preserve">) are white to cream- colored, becoming darker just before adult emergence. Adults (click beetles) emerge from the soil and are active during the summer. Beetles are most active in the evening and night and typically hide in vegetation or ground litter during the day. Egg-laying females prefer weedy or grassy fields. Eggs are deposited in the soil usually in batches. A female </w:t>
      </w:r>
      <w:r w:rsidR="00D37C1E">
        <w:rPr>
          <w:rFonts w:ascii="Arial" w:hAnsi="Arial" w:cs="Arial"/>
          <w:i/>
          <w:iCs/>
          <w:sz w:val="19"/>
          <w:szCs w:val="19"/>
          <w:lang w:val="en"/>
        </w:rPr>
        <w:t xml:space="preserve">M. </w:t>
      </w:r>
      <w:proofErr w:type="spellStart"/>
      <w:r w:rsidR="00D37C1E">
        <w:rPr>
          <w:rFonts w:ascii="Arial" w:hAnsi="Arial" w:cs="Arial"/>
          <w:i/>
          <w:iCs/>
          <w:sz w:val="19"/>
          <w:szCs w:val="19"/>
          <w:lang w:val="en"/>
        </w:rPr>
        <w:t>communis</w:t>
      </w:r>
      <w:proofErr w:type="spellEnd"/>
      <w:r w:rsidR="00D37C1E">
        <w:rPr>
          <w:rFonts w:ascii="Arial" w:hAnsi="Arial" w:cs="Arial"/>
          <w:sz w:val="19"/>
          <w:szCs w:val="19"/>
          <w:lang w:val="en"/>
        </w:rPr>
        <w:t xml:space="preserve"> can deposit between 50 and 130 eggs in her lifetime.</w:t>
      </w:r>
    </w:p>
    <w:p w:rsidR="005A01A9" w:rsidRDefault="005A01A9" w:rsidP="004459ED">
      <w:pPr>
        <w:pStyle w:val="NormalWeb"/>
        <w:jc w:val="both"/>
        <w:rPr>
          <w:rFonts w:ascii="Arial" w:hAnsi="Arial" w:cs="Arial"/>
          <w:sz w:val="19"/>
          <w:szCs w:val="19"/>
          <w:lang w:val="en"/>
        </w:rPr>
      </w:pPr>
      <w:r>
        <w:rPr>
          <w:rFonts w:ascii="Arial" w:hAnsi="Arial" w:cs="Arial"/>
          <w:sz w:val="19"/>
          <w:szCs w:val="19"/>
          <w:lang w:val="en"/>
        </w:rPr>
        <w:t>Wireworms will tunnel into potato tubers that can lead to rot. Wireworms are attracted to high moisture; and densities are often higher in (low-lying) wetter portions of fields. Moreover, during extended hot, dry weather, wireworms may seek out the potato tubers for moisture in addition to food; exasperating the damage. It has been well documented that wireworm damage to potato tubers increases the longer tubers are left in the ground.</w:t>
      </w:r>
    </w:p>
    <w:p w:rsidR="00354907" w:rsidRDefault="00354907" w:rsidP="00354907">
      <w:pPr>
        <w:pStyle w:val="NormalWeb"/>
        <w:spacing w:before="0" w:beforeAutospacing="0" w:after="0" w:afterAutospacing="0"/>
        <w:jc w:val="both"/>
        <w:rPr>
          <w:rFonts w:ascii="Arial" w:hAnsi="Arial" w:cs="Arial"/>
          <w:b/>
          <w:sz w:val="19"/>
          <w:szCs w:val="19"/>
          <w:u w:val="single"/>
          <w:lang w:val="en"/>
        </w:rPr>
      </w:pPr>
      <w:r w:rsidRPr="00354907">
        <w:rPr>
          <w:rFonts w:ascii="Arial" w:hAnsi="Arial" w:cs="Arial"/>
          <w:b/>
          <w:sz w:val="19"/>
          <w:szCs w:val="19"/>
          <w:u w:val="single"/>
          <w:lang w:val="en"/>
        </w:rPr>
        <w:t>Chemical Control</w:t>
      </w:r>
    </w:p>
    <w:p w:rsidR="00354907" w:rsidRPr="00354907" w:rsidRDefault="00354907" w:rsidP="00354907">
      <w:pPr>
        <w:pStyle w:val="NormalWeb"/>
        <w:spacing w:before="0" w:beforeAutospacing="0" w:after="0" w:afterAutospacing="0"/>
        <w:jc w:val="both"/>
        <w:rPr>
          <w:rFonts w:ascii="Arial" w:hAnsi="Arial" w:cs="Arial"/>
          <w:b/>
          <w:sz w:val="19"/>
          <w:szCs w:val="19"/>
          <w:u w:val="single"/>
          <w:lang w:val="en"/>
        </w:rPr>
      </w:pPr>
    </w:p>
    <w:p w:rsidR="00E76518" w:rsidRDefault="00354907" w:rsidP="00354907">
      <w:pPr>
        <w:pStyle w:val="NormalWeb"/>
        <w:spacing w:before="0" w:beforeAutospacing="0" w:after="0" w:afterAutospacing="0"/>
        <w:jc w:val="both"/>
        <w:rPr>
          <w:rFonts w:ascii="Arial" w:hAnsi="Arial" w:cs="Arial"/>
          <w:sz w:val="19"/>
          <w:szCs w:val="19"/>
          <w:lang w:val="en"/>
        </w:rPr>
      </w:pPr>
      <w:r>
        <w:rPr>
          <w:rFonts w:ascii="Arial" w:hAnsi="Arial" w:cs="Arial"/>
          <w:sz w:val="19"/>
          <w:szCs w:val="19"/>
          <w:lang w:val="en"/>
        </w:rPr>
        <w:t>O</w:t>
      </w:r>
      <w:r w:rsidR="000970C9">
        <w:rPr>
          <w:rFonts w:ascii="Arial" w:hAnsi="Arial" w:cs="Arial"/>
          <w:sz w:val="19"/>
          <w:szCs w:val="19"/>
          <w:lang w:val="en"/>
        </w:rPr>
        <w:t xml:space="preserve">rganophosphates and </w:t>
      </w:r>
      <w:proofErr w:type="spellStart"/>
      <w:r w:rsidR="000970C9">
        <w:rPr>
          <w:rFonts w:ascii="Arial" w:hAnsi="Arial" w:cs="Arial"/>
          <w:sz w:val="19"/>
          <w:szCs w:val="19"/>
          <w:lang w:val="en"/>
        </w:rPr>
        <w:t>carbamates</w:t>
      </w:r>
      <w:proofErr w:type="spellEnd"/>
      <w:r w:rsidR="000970C9">
        <w:rPr>
          <w:rFonts w:ascii="Arial" w:hAnsi="Arial" w:cs="Arial"/>
          <w:sz w:val="19"/>
          <w:szCs w:val="19"/>
          <w:lang w:val="en"/>
        </w:rPr>
        <w:t xml:space="preserve"> have historically provided </w:t>
      </w:r>
      <w:r w:rsidR="00E76518">
        <w:rPr>
          <w:rFonts w:ascii="Arial" w:hAnsi="Arial" w:cs="Arial"/>
          <w:sz w:val="19"/>
          <w:szCs w:val="19"/>
          <w:lang w:val="en"/>
        </w:rPr>
        <w:t>significant control of wireworms in potatoes</w:t>
      </w:r>
      <w:r w:rsidR="00C006FE">
        <w:rPr>
          <w:rFonts w:ascii="Arial" w:hAnsi="Arial" w:cs="Arial"/>
          <w:sz w:val="19"/>
          <w:szCs w:val="19"/>
          <w:lang w:val="en"/>
        </w:rPr>
        <w:t>,</w:t>
      </w:r>
      <w:r w:rsidR="00E76518">
        <w:rPr>
          <w:rFonts w:ascii="Arial" w:hAnsi="Arial" w:cs="Arial"/>
          <w:sz w:val="19"/>
          <w:szCs w:val="19"/>
          <w:lang w:val="en"/>
        </w:rPr>
        <w:t xml:space="preserve"> but labeling restrictions have led to </w:t>
      </w:r>
      <w:r w:rsidR="00C006FE">
        <w:rPr>
          <w:rFonts w:ascii="Arial" w:hAnsi="Arial" w:cs="Arial"/>
          <w:sz w:val="19"/>
          <w:szCs w:val="19"/>
          <w:lang w:val="en"/>
        </w:rPr>
        <w:t>the loss of registrations of many of these insecticides</w:t>
      </w:r>
      <w:r w:rsidR="00E76518">
        <w:rPr>
          <w:rFonts w:ascii="Arial" w:hAnsi="Arial" w:cs="Arial"/>
          <w:sz w:val="19"/>
          <w:szCs w:val="19"/>
          <w:lang w:val="en"/>
        </w:rPr>
        <w:t xml:space="preserve">. </w:t>
      </w:r>
      <w:r w:rsidR="00C006FE">
        <w:rPr>
          <w:rFonts w:ascii="Arial" w:hAnsi="Arial" w:cs="Arial"/>
          <w:sz w:val="19"/>
          <w:szCs w:val="19"/>
          <w:lang w:val="en"/>
        </w:rPr>
        <w:t xml:space="preserve">As of 2014, </w:t>
      </w:r>
      <w:proofErr w:type="spellStart"/>
      <w:r w:rsidR="00C006FE">
        <w:rPr>
          <w:rFonts w:ascii="Arial" w:hAnsi="Arial" w:cs="Arial"/>
          <w:sz w:val="19"/>
          <w:szCs w:val="19"/>
          <w:lang w:val="en"/>
        </w:rPr>
        <w:t>Mocap</w:t>
      </w:r>
      <w:proofErr w:type="spellEnd"/>
      <w:r w:rsidR="00C006FE">
        <w:rPr>
          <w:rFonts w:ascii="Arial" w:hAnsi="Arial" w:cs="Arial"/>
          <w:sz w:val="19"/>
          <w:szCs w:val="19"/>
          <w:lang w:val="en"/>
        </w:rPr>
        <w:t xml:space="preserve"> EC or 15G and </w:t>
      </w:r>
      <w:proofErr w:type="spellStart"/>
      <w:r w:rsidR="00C006FE">
        <w:rPr>
          <w:rFonts w:ascii="Arial" w:hAnsi="Arial" w:cs="Arial"/>
          <w:sz w:val="19"/>
          <w:szCs w:val="19"/>
          <w:lang w:val="en"/>
        </w:rPr>
        <w:t>Thimet</w:t>
      </w:r>
      <w:proofErr w:type="spellEnd"/>
      <w:r w:rsidR="00C006FE">
        <w:rPr>
          <w:rFonts w:ascii="Arial" w:hAnsi="Arial" w:cs="Arial"/>
          <w:sz w:val="19"/>
          <w:szCs w:val="19"/>
          <w:lang w:val="en"/>
        </w:rPr>
        <w:t xml:space="preserve"> 20G (in a </w:t>
      </w:r>
      <w:proofErr w:type="spellStart"/>
      <w:r w:rsidR="00C006FE">
        <w:rPr>
          <w:rFonts w:ascii="Arial" w:hAnsi="Arial" w:cs="Arial"/>
          <w:sz w:val="19"/>
          <w:szCs w:val="19"/>
          <w:lang w:val="en"/>
        </w:rPr>
        <w:t>LocknLoad</w:t>
      </w:r>
      <w:proofErr w:type="spellEnd"/>
      <w:r w:rsidR="00C006FE">
        <w:rPr>
          <w:rFonts w:ascii="Arial" w:hAnsi="Arial" w:cs="Arial"/>
          <w:sz w:val="19"/>
          <w:szCs w:val="19"/>
          <w:lang w:val="en"/>
        </w:rPr>
        <w:t xml:space="preserve">) granular formulation remain the only organophosphates available for at-planting or pre-planting use on potatoes.  Pre-plant broadcast and incorporation of </w:t>
      </w:r>
      <w:proofErr w:type="spellStart"/>
      <w:r w:rsidR="00C006FE">
        <w:rPr>
          <w:rFonts w:ascii="Arial" w:hAnsi="Arial" w:cs="Arial"/>
          <w:sz w:val="19"/>
          <w:szCs w:val="19"/>
          <w:lang w:val="en"/>
        </w:rPr>
        <w:t>Mocap</w:t>
      </w:r>
      <w:proofErr w:type="spellEnd"/>
      <w:r w:rsidR="00C006FE">
        <w:rPr>
          <w:rFonts w:ascii="Arial" w:hAnsi="Arial" w:cs="Arial"/>
          <w:sz w:val="19"/>
          <w:szCs w:val="19"/>
          <w:lang w:val="en"/>
        </w:rPr>
        <w:t xml:space="preserve"> appears to work best for wireworm control.  Other insecticide options for </w:t>
      </w:r>
      <w:r w:rsidR="00E76518">
        <w:rPr>
          <w:rFonts w:ascii="Arial" w:hAnsi="Arial" w:cs="Arial"/>
          <w:sz w:val="19"/>
          <w:szCs w:val="19"/>
          <w:lang w:val="en"/>
        </w:rPr>
        <w:t>controlling wireworms</w:t>
      </w:r>
      <w:r w:rsidR="00C006FE">
        <w:rPr>
          <w:rFonts w:ascii="Arial" w:hAnsi="Arial" w:cs="Arial"/>
          <w:sz w:val="19"/>
          <w:szCs w:val="19"/>
          <w:lang w:val="en"/>
        </w:rPr>
        <w:t xml:space="preserve"> have emerged over the past decade including Regent, neonicotinoids, and the </w:t>
      </w:r>
      <w:proofErr w:type="spellStart"/>
      <w:r w:rsidR="00C006FE">
        <w:rPr>
          <w:rFonts w:ascii="Arial" w:hAnsi="Arial" w:cs="Arial"/>
          <w:sz w:val="19"/>
          <w:szCs w:val="19"/>
          <w:lang w:val="en"/>
        </w:rPr>
        <w:t>pyrethroid</w:t>
      </w:r>
      <w:proofErr w:type="spellEnd"/>
      <w:r w:rsidR="00C006FE">
        <w:rPr>
          <w:rFonts w:ascii="Arial" w:hAnsi="Arial" w:cs="Arial"/>
          <w:sz w:val="19"/>
          <w:szCs w:val="19"/>
          <w:lang w:val="en"/>
        </w:rPr>
        <w:t xml:space="preserve"> </w:t>
      </w:r>
      <w:proofErr w:type="spellStart"/>
      <w:r w:rsidR="00C006FE">
        <w:rPr>
          <w:rFonts w:ascii="Arial" w:hAnsi="Arial" w:cs="Arial"/>
          <w:sz w:val="19"/>
          <w:szCs w:val="19"/>
          <w:lang w:val="en"/>
        </w:rPr>
        <w:t>bifenthrin</w:t>
      </w:r>
      <w:proofErr w:type="spellEnd"/>
      <w:r w:rsidR="00C006FE">
        <w:rPr>
          <w:rFonts w:ascii="Arial" w:hAnsi="Arial" w:cs="Arial"/>
          <w:sz w:val="19"/>
          <w:szCs w:val="19"/>
          <w:lang w:val="en"/>
        </w:rPr>
        <w:t xml:space="preserve"> (Capture LFR, </w:t>
      </w:r>
      <w:proofErr w:type="spellStart"/>
      <w:r w:rsidR="00C006FE">
        <w:rPr>
          <w:rFonts w:ascii="Arial" w:hAnsi="Arial" w:cs="Arial"/>
          <w:sz w:val="19"/>
          <w:szCs w:val="19"/>
          <w:lang w:val="en"/>
        </w:rPr>
        <w:t>Bifenture</w:t>
      </w:r>
      <w:proofErr w:type="spellEnd"/>
      <w:r w:rsidR="00C006FE">
        <w:rPr>
          <w:rFonts w:ascii="Arial" w:hAnsi="Arial" w:cs="Arial"/>
          <w:sz w:val="19"/>
          <w:szCs w:val="19"/>
          <w:lang w:val="en"/>
        </w:rPr>
        <w:t>, or Sniper)</w:t>
      </w:r>
      <w:r w:rsidR="00E76518">
        <w:rPr>
          <w:rFonts w:ascii="Arial" w:hAnsi="Arial" w:cs="Arial"/>
          <w:sz w:val="19"/>
          <w:szCs w:val="19"/>
          <w:lang w:val="en"/>
        </w:rPr>
        <w:t xml:space="preserve">. </w:t>
      </w:r>
      <w:r w:rsidR="00C006FE">
        <w:rPr>
          <w:rFonts w:ascii="Arial" w:hAnsi="Arial" w:cs="Arial"/>
          <w:sz w:val="19"/>
          <w:szCs w:val="19"/>
          <w:lang w:val="en"/>
        </w:rPr>
        <w:t xml:space="preserve">A list of currently registered products and rates is shown in Table 1.  </w:t>
      </w:r>
      <w:r w:rsidR="00E76518">
        <w:rPr>
          <w:rFonts w:ascii="Arial" w:hAnsi="Arial" w:cs="Arial"/>
          <w:sz w:val="19"/>
          <w:szCs w:val="19"/>
          <w:lang w:val="en"/>
        </w:rPr>
        <w:t xml:space="preserve">A summary of </w:t>
      </w:r>
      <w:r w:rsidR="00C006FE">
        <w:rPr>
          <w:rFonts w:ascii="Arial" w:hAnsi="Arial" w:cs="Arial"/>
          <w:sz w:val="19"/>
          <w:szCs w:val="19"/>
          <w:lang w:val="en"/>
        </w:rPr>
        <w:t xml:space="preserve">insecticide efficacy </w:t>
      </w:r>
      <w:r w:rsidR="00E76518">
        <w:rPr>
          <w:rFonts w:ascii="Arial" w:hAnsi="Arial" w:cs="Arial"/>
          <w:sz w:val="19"/>
          <w:szCs w:val="19"/>
          <w:lang w:val="en"/>
        </w:rPr>
        <w:t xml:space="preserve">trial results from 2006 to 2013 on the Eastern Shore of Virginia indicates reduced </w:t>
      </w:r>
      <w:r w:rsidR="00C006FE">
        <w:rPr>
          <w:rFonts w:ascii="Arial" w:hAnsi="Arial" w:cs="Arial"/>
          <w:sz w:val="19"/>
          <w:szCs w:val="19"/>
          <w:lang w:val="en"/>
        </w:rPr>
        <w:t xml:space="preserve">wireworm </w:t>
      </w:r>
      <w:r w:rsidR="00E76518">
        <w:rPr>
          <w:rFonts w:ascii="Arial" w:hAnsi="Arial" w:cs="Arial"/>
          <w:sz w:val="19"/>
          <w:szCs w:val="19"/>
          <w:lang w:val="en"/>
        </w:rPr>
        <w:t xml:space="preserve">damage with the use of </w:t>
      </w:r>
      <w:r w:rsidR="00B41713">
        <w:rPr>
          <w:rFonts w:ascii="Arial" w:hAnsi="Arial" w:cs="Arial"/>
          <w:sz w:val="19"/>
          <w:szCs w:val="19"/>
          <w:lang w:val="en"/>
        </w:rPr>
        <w:t xml:space="preserve">several different </w:t>
      </w:r>
      <w:r w:rsidR="00E76518">
        <w:rPr>
          <w:rFonts w:ascii="Arial" w:hAnsi="Arial" w:cs="Arial"/>
          <w:sz w:val="19"/>
          <w:szCs w:val="19"/>
          <w:lang w:val="en"/>
        </w:rPr>
        <w:t xml:space="preserve">neonicotinoids at-planting, </w:t>
      </w:r>
      <w:r w:rsidR="00B41713">
        <w:rPr>
          <w:rFonts w:ascii="Arial" w:hAnsi="Arial" w:cs="Arial"/>
          <w:sz w:val="19"/>
          <w:szCs w:val="19"/>
          <w:lang w:val="en"/>
        </w:rPr>
        <w:t>or with t</w:t>
      </w:r>
      <w:r w:rsidR="00DB7E6B">
        <w:rPr>
          <w:rFonts w:ascii="Arial" w:hAnsi="Arial" w:cs="Arial"/>
          <w:sz w:val="19"/>
          <w:szCs w:val="19"/>
          <w:lang w:val="en"/>
        </w:rPr>
        <w:t xml:space="preserve">he </w:t>
      </w:r>
      <w:proofErr w:type="spellStart"/>
      <w:r w:rsidR="00DB7E6B">
        <w:rPr>
          <w:rFonts w:ascii="Arial" w:hAnsi="Arial" w:cs="Arial"/>
          <w:sz w:val="19"/>
          <w:szCs w:val="19"/>
          <w:lang w:val="en"/>
        </w:rPr>
        <w:t>pyrethro</w:t>
      </w:r>
      <w:r w:rsidR="00B41713">
        <w:rPr>
          <w:rFonts w:ascii="Arial" w:hAnsi="Arial" w:cs="Arial"/>
          <w:sz w:val="19"/>
          <w:szCs w:val="19"/>
          <w:lang w:val="en"/>
        </w:rPr>
        <w:t>id</w:t>
      </w:r>
      <w:proofErr w:type="spellEnd"/>
      <w:r w:rsidR="00B41713">
        <w:rPr>
          <w:rFonts w:ascii="Arial" w:hAnsi="Arial" w:cs="Arial"/>
          <w:sz w:val="19"/>
          <w:szCs w:val="19"/>
          <w:lang w:val="en"/>
        </w:rPr>
        <w:t xml:space="preserve"> </w:t>
      </w:r>
      <w:proofErr w:type="spellStart"/>
      <w:r w:rsidR="00B41713">
        <w:rPr>
          <w:rFonts w:ascii="Arial" w:hAnsi="Arial" w:cs="Arial"/>
          <w:sz w:val="19"/>
          <w:szCs w:val="19"/>
          <w:lang w:val="en"/>
        </w:rPr>
        <w:t>bifenthrin</w:t>
      </w:r>
      <w:proofErr w:type="spellEnd"/>
      <w:r w:rsidR="00563D8D">
        <w:rPr>
          <w:rFonts w:ascii="Arial" w:hAnsi="Arial" w:cs="Arial"/>
          <w:sz w:val="19"/>
          <w:szCs w:val="19"/>
          <w:lang w:val="en"/>
        </w:rPr>
        <w:t xml:space="preserve"> at-planting and post-emergence</w:t>
      </w:r>
      <w:r w:rsidR="00E76518">
        <w:rPr>
          <w:rFonts w:ascii="Arial" w:hAnsi="Arial" w:cs="Arial"/>
          <w:sz w:val="19"/>
          <w:szCs w:val="19"/>
          <w:lang w:val="en"/>
        </w:rPr>
        <w:t xml:space="preserve"> (Capture LFR, </w:t>
      </w:r>
      <w:proofErr w:type="spellStart"/>
      <w:r w:rsidR="00E76518">
        <w:rPr>
          <w:rFonts w:ascii="Arial" w:hAnsi="Arial" w:cs="Arial"/>
          <w:sz w:val="19"/>
          <w:szCs w:val="19"/>
          <w:lang w:val="en"/>
        </w:rPr>
        <w:t>Bifenthrin</w:t>
      </w:r>
      <w:proofErr w:type="spellEnd"/>
      <w:r w:rsidR="00B41713">
        <w:rPr>
          <w:rFonts w:ascii="Arial" w:hAnsi="Arial" w:cs="Arial"/>
          <w:sz w:val="19"/>
          <w:szCs w:val="19"/>
          <w:lang w:val="en"/>
        </w:rPr>
        <w:t>)</w:t>
      </w:r>
      <w:r w:rsidR="00E76518">
        <w:rPr>
          <w:rFonts w:ascii="Arial" w:hAnsi="Arial" w:cs="Arial"/>
          <w:sz w:val="19"/>
          <w:szCs w:val="19"/>
          <w:lang w:val="en"/>
        </w:rPr>
        <w:t xml:space="preserve">, </w:t>
      </w:r>
      <w:r w:rsidR="00B41713">
        <w:rPr>
          <w:rFonts w:ascii="Arial" w:hAnsi="Arial" w:cs="Arial"/>
          <w:sz w:val="19"/>
          <w:szCs w:val="19"/>
          <w:lang w:val="en"/>
        </w:rPr>
        <w:t xml:space="preserve">or a mixture of </w:t>
      </w:r>
      <w:proofErr w:type="spellStart"/>
      <w:r w:rsidR="00B41713">
        <w:rPr>
          <w:rFonts w:ascii="Arial" w:hAnsi="Arial" w:cs="Arial"/>
          <w:sz w:val="19"/>
          <w:szCs w:val="19"/>
          <w:lang w:val="en"/>
        </w:rPr>
        <w:t>bifenthrin</w:t>
      </w:r>
      <w:proofErr w:type="spellEnd"/>
      <w:r w:rsidR="00B41713">
        <w:rPr>
          <w:rFonts w:ascii="Arial" w:hAnsi="Arial" w:cs="Arial"/>
          <w:sz w:val="19"/>
          <w:szCs w:val="19"/>
          <w:lang w:val="en"/>
        </w:rPr>
        <w:t xml:space="preserve"> + </w:t>
      </w:r>
      <w:proofErr w:type="spellStart"/>
      <w:r w:rsidR="00B41713">
        <w:rPr>
          <w:rFonts w:ascii="Arial" w:hAnsi="Arial" w:cs="Arial"/>
          <w:sz w:val="19"/>
          <w:szCs w:val="19"/>
          <w:lang w:val="en"/>
        </w:rPr>
        <w:t>imidacloprid</w:t>
      </w:r>
      <w:proofErr w:type="spellEnd"/>
      <w:r w:rsidR="00B41713">
        <w:rPr>
          <w:rFonts w:ascii="Arial" w:hAnsi="Arial" w:cs="Arial"/>
          <w:sz w:val="19"/>
          <w:szCs w:val="19"/>
          <w:lang w:val="en"/>
        </w:rPr>
        <w:t xml:space="preserve"> (</w:t>
      </w:r>
      <w:r w:rsidR="00E76518">
        <w:rPr>
          <w:rFonts w:ascii="Arial" w:hAnsi="Arial" w:cs="Arial"/>
          <w:sz w:val="19"/>
          <w:szCs w:val="19"/>
          <w:lang w:val="en"/>
        </w:rPr>
        <w:t>Brigadier)</w:t>
      </w:r>
      <w:r w:rsidR="00510A96">
        <w:rPr>
          <w:rFonts w:ascii="Arial" w:hAnsi="Arial" w:cs="Arial"/>
          <w:sz w:val="19"/>
          <w:szCs w:val="19"/>
          <w:lang w:val="en"/>
        </w:rPr>
        <w:t>,</w:t>
      </w:r>
      <w:r w:rsidR="00E76518">
        <w:rPr>
          <w:rFonts w:ascii="Arial" w:hAnsi="Arial" w:cs="Arial"/>
          <w:sz w:val="19"/>
          <w:szCs w:val="19"/>
          <w:lang w:val="en"/>
        </w:rPr>
        <w:t xml:space="preserve"> a</w:t>
      </w:r>
      <w:r w:rsidR="00DB7E6B">
        <w:rPr>
          <w:rFonts w:ascii="Arial" w:hAnsi="Arial" w:cs="Arial"/>
          <w:sz w:val="19"/>
          <w:szCs w:val="19"/>
          <w:lang w:val="en"/>
        </w:rPr>
        <w:t xml:space="preserve">s well as with </w:t>
      </w:r>
      <w:proofErr w:type="spellStart"/>
      <w:r w:rsidR="00DB7E6B">
        <w:rPr>
          <w:rFonts w:ascii="Arial" w:hAnsi="Arial" w:cs="Arial"/>
          <w:sz w:val="19"/>
          <w:szCs w:val="19"/>
          <w:lang w:val="en"/>
        </w:rPr>
        <w:t>Mocap</w:t>
      </w:r>
      <w:proofErr w:type="spellEnd"/>
      <w:r w:rsidR="00DB7E6B">
        <w:rPr>
          <w:rFonts w:ascii="Arial" w:hAnsi="Arial" w:cs="Arial"/>
          <w:sz w:val="19"/>
          <w:szCs w:val="19"/>
          <w:lang w:val="en"/>
        </w:rPr>
        <w:t xml:space="preserve"> </w:t>
      </w:r>
      <w:r w:rsidR="00563D8D">
        <w:rPr>
          <w:rFonts w:ascii="Arial" w:hAnsi="Arial" w:cs="Arial"/>
          <w:sz w:val="19"/>
          <w:szCs w:val="19"/>
          <w:lang w:val="en"/>
        </w:rPr>
        <w:t>(</w:t>
      </w:r>
      <w:r w:rsidR="00AE0FA8">
        <w:rPr>
          <w:rFonts w:ascii="Arial" w:hAnsi="Arial" w:cs="Arial"/>
          <w:sz w:val="19"/>
          <w:szCs w:val="19"/>
          <w:lang w:val="en"/>
        </w:rPr>
        <w:t>Table</w:t>
      </w:r>
      <w:r w:rsidR="00C11BDD">
        <w:rPr>
          <w:rFonts w:ascii="Arial" w:hAnsi="Arial" w:cs="Arial"/>
          <w:sz w:val="19"/>
          <w:szCs w:val="19"/>
          <w:lang w:val="en"/>
        </w:rPr>
        <w:t>s</w:t>
      </w:r>
      <w:r w:rsidR="00AE0FA8">
        <w:rPr>
          <w:rFonts w:ascii="Arial" w:hAnsi="Arial" w:cs="Arial"/>
          <w:sz w:val="19"/>
          <w:szCs w:val="19"/>
          <w:lang w:val="en"/>
        </w:rPr>
        <w:t xml:space="preserve"> </w:t>
      </w:r>
      <w:r w:rsidR="00C11BDD">
        <w:rPr>
          <w:rFonts w:ascii="Arial" w:hAnsi="Arial" w:cs="Arial"/>
          <w:sz w:val="19"/>
          <w:szCs w:val="19"/>
          <w:lang w:val="en"/>
        </w:rPr>
        <w:t>2</w:t>
      </w:r>
      <w:r w:rsidR="00563D8D">
        <w:rPr>
          <w:rFonts w:ascii="Arial" w:hAnsi="Arial" w:cs="Arial"/>
          <w:sz w:val="19"/>
          <w:szCs w:val="19"/>
          <w:lang w:val="en"/>
        </w:rPr>
        <w:t>).</w:t>
      </w:r>
      <w:r w:rsidR="00DB7E6B">
        <w:rPr>
          <w:rFonts w:ascii="Arial" w:hAnsi="Arial" w:cs="Arial"/>
          <w:sz w:val="19"/>
          <w:szCs w:val="19"/>
          <w:lang w:val="en"/>
        </w:rPr>
        <w:t xml:space="preserve">  Various combinations of the aforementioned have also performed well.</w:t>
      </w:r>
    </w:p>
    <w:p w:rsidR="00273CBF" w:rsidRDefault="00354907" w:rsidP="004459ED">
      <w:pPr>
        <w:pStyle w:val="NormalWeb"/>
        <w:jc w:val="both"/>
        <w:rPr>
          <w:rStyle w:val="Hyperlink"/>
          <w:rFonts w:ascii="Arial" w:hAnsi="Arial" w:cs="Arial"/>
          <w:sz w:val="19"/>
          <w:szCs w:val="19"/>
          <w:lang w:val="en"/>
        </w:rPr>
      </w:pPr>
      <w:r w:rsidRPr="00C11BDD">
        <w:rPr>
          <w:rFonts w:ascii="Arial" w:hAnsi="Arial" w:cs="Arial"/>
          <w:noProof/>
          <w:sz w:val="19"/>
          <w:szCs w:val="19"/>
        </w:rPr>
        <w:drawing>
          <wp:anchor distT="0" distB="0" distL="114300" distR="114300" simplePos="0" relativeHeight="251702272" behindDoc="0" locked="0" layoutInCell="1" allowOverlap="1" wp14:anchorId="34585CA1" wp14:editId="3CE650E6">
            <wp:simplePos x="0" y="0"/>
            <wp:positionH relativeFrom="column">
              <wp:posOffset>0</wp:posOffset>
            </wp:positionH>
            <wp:positionV relativeFrom="paragraph">
              <wp:posOffset>36830</wp:posOffset>
            </wp:positionV>
            <wp:extent cx="914400" cy="914400"/>
            <wp:effectExtent l="0" t="0" r="0" b="0"/>
            <wp:wrapSquare wrapText="bothSides"/>
            <wp:docPr id="2" name="Picture 2" descr="C:\Users\Helene Doughty\Downloads\qrcode.27258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e Doughty\Downloads\qrcode.2725859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CBF">
        <w:rPr>
          <w:rFonts w:ascii="Arial" w:hAnsi="Arial" w:cs="Arial"/>
          <w:sz w:val="19"/>
          <w:szCs w:val="19"/>
          <w:lang w:val="en"/>
        </w:rPr>
        <w:t>Additional information on wireworm</w:t>
      </w:r>
      <w:r w:rsidR="00B41713">
        <w:rPr>
          <w:rFonts w:ascii="Arial" w:hAnsi="Arial" w:cs="Arial"/>
          <w:sz w:val="19"/>
          <w:szCs w:val="19"/>
          <w:lang w:val="en"/>
        </w:rPr>
        <w:t xml:space="preserve"> biology and management</w:t>
      </w:r>
      <w:r w:rsidR="00273CBF">
        <w:rPr>
          <w:rFonts w:ascii="Arial" w:hAnsi="Arial" w:cs="Arial"/>
          <w:sz w:val="19"/>
          <w:szCs w:val="19"/>
          <w:lang w:val="en"/>
        </w:rPr>
        <w:t xml:space="preserve"> </w:t>
      </w:r>
      <w:r w:rsidR="00B41713">
        <w:rPr>
          <w:rFonts w:ascii="Arial" w:hAnsi="Arial" w:cs="Arial"/>
          <w:sz w:val="19"/>
          <w:szCs w:val="19"/>
          <w:lang w:val="en"/>
        </w:rPr>
        <w:t>in potatoes</w:t>
      </w:r>
      <w:r w:rsidR="00273CBF">
        <w:rPr>
          <w:rFonts w:ascii="Arial" w:hAnsi="Arial" w:cs="Arial"/>
          <w:sz w:val="19"/>
          <w:szCs w:val="19"/>
          <w:lang w:val="en"/>
        </w:rPr>
        <w:t xml:space="preserve"> can be found</w:t>
      </w:r>
      <w:r w:rsidR="00B41713">
        <w:rPr>
          <w:rFonts w:ascii="Arial" w:hAnsi="Arial" w:cs="Arial"/>
          <w:sz w:val="19"/>
          <w:szCs w:val="19"/>
          <w:lang w:val="en"/>
        </w:rPr>
        <w:t xml:space="preserve"> in our Virginia</w:t>
      </w:r>
      <w:r w:rsidR="00273CBF">
        <w:rPr>
          <w:rFonts w:ascii="Arial" w:hAnsi="Arial" w:cs="Arial"/>
          <w:sz w:val="19"/>
          <w:szCs w:val="19"/>
          <w:lang w:val="en"/>
        </w:rPr>
        <w:t xml:space="preserve"> </w:t>
      </w:r>
      <w:r w:rsidR="00DB7E6B">
        <w:rPr>
          <w:rFonts w:ascii="Arial" w:hAnsi="Arial" w:cs="Arial"/>
          <w:sz w:val="19"/>
          <w:szCs w:val="19"/>
          <w:lang w:val="en"/>
        </w:rPr>
        <w:t>Coop. Extension fact</w:t>
      </w:r>
      <w:r>
        <w:rPr>
          <w:rFonts w:ascii="Arial" w:hAnsi="Arial" w:cs="Arial"/>
          <w:sz w:val="19"/>
          <w:szCs w:val="19"/>
          <w:lang w:val="en"/>
        </w:rPr>
        <w:t xml:space="preserve"> </w:t>
      </w:r>
      <w:r w:rsidR="00DB7E6B">
        <w:rPr>
          <w:rFonts w:ascii="Arial" w:hAnsi="Arial" w:cs="Arial"/>
          <w:sz w:val="19"/>
          <w:szCs w:val="19"/>
          <w:lang w:val="en"/>
        </w:rPr>
        <w:t xml:space="preserve">sheet </w:t>
      </w:r>
      <w:r w:rsidR="00273CBF">
        <w:rPr>
          <w:rFonts w:ascii="Arial" w:hAnsi="Arial" w:cs="Arial"/>
          <w:sz w:val="19"/>
          <w:szCs w:val="19"/>
          <w:lang w:val="en"/>
        </w:rPr>
        <w:t xml:space="preserve">at: </w:t>
      </w:r>
      <w:hyperlink r:id="rId13" w:history="1">
        <w:r w:rsidR="00273CBF" w:rsidRPr="00FF4D67">
          <w:rPr>
            <w:rStyle w:val="Hyperlink"/>
            <w:rFonts w:ascii="Arial" w:hAnsi="Arial" w:cs="Arial"/>
            <w:sz w:val="19"/>
            <w:szCs w:val="19"/>
            <w:lang w:val="en"/>
          </w:rPr>
          <w:t>https://pubs.ext.vt.edu/2812/2812-1026/2812-1026.html</w:t>
        </w:r>
      </w:hyperlink>
    </w:p>
    <w:p w:rsidR="00C11BDD" w:rsidRDefault="00C11BDD" w:rsidP="004459ED">
      <w:pPr>
        <w:pStyle w:val="NormalWeb"/>
        <w:jc w:val="both"/>
        <w:rPr>
          <w:rFonts w:ascii="Arial" w:hAnsi="Arial" w:cs="Arial"/>
          <w:sz w:val="19"/>
          <w:szCs w:val="19"/>
          <w:lang w:val="en"/>
        </w:rPr>
      </w:pPr>
    </w:p>
    <w:p w:rsidR="00C11BDD" w:rsidRDefault="00C11BDD" w:rsidP="00AE0FA8">
      <w:pPr>
        <w:pStyle w:val="NormalWeb"/>
        <w:rPr>
          <w:rFonts w:ascii="Arial" w:hAnsi="Arial" w:cs="Arial"/>
          <w:b/>
          <w:sz w:val="19"/>
          <w:szCs w:val="19"/>
          <w:lang w:val="en"/>
        </w:rPr>
      </w:pPr>
    </w:p>
    <w:p w:rsidR="00C11BDD" w:rsidRDefault="00C11BDD" w:rsidP="00AE0FA8">
      <w:pPr>
        <w:pStyle w:val="NormalWeb"/>
        <w:rPr>
          <w:rFonts w:ascii="Arial" w:hAnsi="Arial" w:cs="Arial"/>
          <w:b/>
          <w:sz w:val="19"/>
          <w:szCs w:val="19"/>
          <w:lang w:val="en"/>
        </w:rPr>
      </w:pPr>
    </w:p>
    <w:p w:rsidR="00292352" w:rsidRPr="00C11BDD" w:rsidRDefault="00AE0FA8" w:rsidP="00DB7E6B">
      <w:pPr>
        <w:pStyle w:val="NormalWeb"/>
        <w:rPr>
          <w:rFonts w:ascii="Arial" w:hAnsi="Arial" w:cs="Arial"/>
          <w:b/>
          <w:sz w:val="19"/>
          <w:szCs w:val="19"/>
          <w:u w:val="single"/>
          <w:lang w:val="en"/>
        </w:rPr>
      </w:pPr>
      <w:r>
        <w:rPr>
          <w:rFonts w:ascii="Arial" w:hAnsi="Arial" w:cs="Arial"/>
          <w:b/>
          <w:sz w:val="19"/>
          <w:szCs w:val="19"/>
          <w:lang w:val="en"/>
        </w:rPr>
        <w:lastRenderedPageBreak/>
        <w:t>Table 1</w:t>
      </w:r>
      <w:r w:rsidRPr="00245F2E">
        <w:rPr>
          <w:rFonts w:ascii="Arial" w:hAnsi="Arial" w:cs="Arial"/>
          <w:b/>
          <w:sz w:val="19"/>
          <w:szCs w:val="19"/>
          <w:lang w:val="en"/>
        </w:rPr>
        <w:t xml:space="preserve">. </w:t>
      </w:r>
      <w:r w:rsidR="00DB7E6B" w:rsidRPr="00DB7E6B">
        <w:rPr>
          <w:rFonts w:ascii="Arial" w:hAnsi="Arial" w:cs="Arial"/>
          <w:b/>
          <w:sz w:val="19"/>
          <w:szCs w:val="19"/>
          <w:lang w:val="en"/>
        </w:rPr>
        <w:t xml:space="preserve">Insecticides currently labeled for wireworm control on potatoes in VA </w:t>
      </w:r>
      <w:r w:rsidR="00DB7E6B">
        <w:rPr>
          <w:rFonts w:ascii="Arial" w:hAnsi="Arial" w:cs="Arial"/>
          <w:b/>
          <w:sz w:val="19"/>
          <w:szCs w:val="19"/>
          <w:lang w:val="en"/>
        </w:rPr>
        <w:t>–</w:t>
      </w:r>
      <w:r w:rsidR="00DB7E6B" w:rsidRPr="00DB7E6B">
        <w:rPr>
          <w:rFonts w:ascii="Arial" w:hAnsi="Arial" w:cs="Arial"/>
          <w:b/>
          <w:sz w:val="19"/>
          <w:szCs w:val="19"/>
          <w:lang w:val="en"/>
        </w:rPr>
        <w:t xml:space="preserve"> 2015</w:t>
      </w:r>
      <w:r w:rsidR="00DB7E6B">
        <w:rPr>
          <w:rFonts w:ascii="Arial" w:hAnsi="Arial" w:cs="Arial"/>
          <w:b/>
          <w:sz w:val="19"/>
          <w:szCs w:val="19"/>
          <w:lang w:val="en"/>
        </w:rPr>
        <w:t>.</w:t>
      </w:r>
    </w:p>
    <w:tbl>
      <w:tblPr>
        <w:tblW w:w="5000" w:type="pct"/>
        <w:tblLayout w:type="fixed"/>
        <w:tblLook w:val="04A0" w:firstRow="1" w:lastRow="0" w:firstColumn="1" w:lastColumn="0" w:noHBand="0" w:noVBand="1"/>
      </w:tblPr>
      <w:tblGrid>
        <w:gridCol w:w="1426"/>
        <w:gridCol w:w="1500"/>
        <w:gridCol w:w="1479"/>
        <w:gridCol w:w="1260"/>
        <w:gridCol w:w="1260"/>
        <w:gridCol w:w="957"/>
        <w:gridCol w:w="2476"/>
      </w:tblGrid>
      <w:tr w:rsidR="00292352" w:rsidRPr="00ED3EFD" w:rsidTr="00442259">
        <w:trPr>
          <w:trHeight w:val="144"/>
        </w:trPr>
        <w:tc>
          <w:tcPr>
            <w:tcW w:w="688" w:type="pc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292352" w:rsidRPr="00ED3EFD" w:rsidRDefault="00292352" w:rsidP="00292352">
            <w:pPr>
              <w:jc w:val="center"/>
              <w:rPr>
                <w:b/>
                <w:bCs/>
                <w:color w:val="000000"/>
                <w:sz w:val="16"/>
                <w:szCs w:val="22"/>
              </w:rPr>
            </w:pPr>
            <w:r w:rsidRPr="00ED3EFD">
              <w:rPr>
                <w:b/>
                <w:bCs/>
                <w:color w:val="000000"/>
                <w:sz w:val="16"/>
                <w:szCs w:val="22"/>
              </w:rPr>
              <w:t>Insecticides labeled for wireworms on potatoes</w:t>
            </w:r>
          </w:p>
        </w:tc>
        <w:tc>
          <w:tcPr>
            <w:tcW w:w="724" w:type="pct"/>
            <w:tcBorders>
              <w:top w:val="single" w:sz="4" w:space="0" w:color="auto"/>
              <w:left w:val="nil"/>
              <w:bottom w:val="single" w:sz="4" w:space="0" w:color="auto"/>
              <w:right w:val="single" w:sz="4" w:space="0" w:color="auto"/>
            </w:tcBorders>
            <w:shd w:val="clear" w:color="000000" w:fill="8DB4E2"/>
            <w:noWrap/>
            <w:vAlign w:val="center"/>
            <w:hideMark/>
          </w:tcPr>
          <w:p w:rsidR="00292352" w:rsidRPr="00ED3EFD" w:rsidRDefault="00292352" w:rsidP="00292352">
            <w:pPr>
              <w:jc w:val="center"/>
              <w:rPr>
                <w:b/>
                <w:bCs/>
                <w:color w:val="000000"/>
                <w:sz w:val="16"/>
                <w:szCs w:val="22"/>
              </w:rPr>
            </w:pPr>
            <w:r w:rsidRPr="00ED3EFD">
              <w:rPr>
                <w:b/>
                <w:bCs/>
                <w:color w:val="000000"/>
                <w:sz w:val="16"/>
                <w:szCs w:val="22"/>
              </w:rPr>
              <w:t>Active Ingredient</w:t>
            </w:r>
          </w:p>
        </w:tc>
        <w:tc>
          <w:tcPr>
            <w:tcW w:w="714" w:type="pct"/>
            <w:tcBorders>
              <w:top w:val="single" w:sz="4" w:space="0" w:color="auto"/>
              <w:left w:val="nil"/>
              <w:bottom w:val="single" w:sz="4" w:space="0" w:color="auto"/>
              <w:right w:val="single" w:sz="4" w:space="0" w:color="auto"/>
            </w:tcBorders>
            <w:shd w:val="clear" w:color="000000" w:fill="8DB4E2"/>
            <w:noWrap/>
            <w:vAlign w:val="center"/>
            <w:hideMark/>
          </w:tcPr>
          <w:p w:rsidR="00292352" w:rsidRPr="00ED3EFD" w:rsidRDefault="00292352" w:rsidP="00292352">
            <w:pPr>
              <w:jc w:val="center"/>
              <w:rPr>
                <w:b/>
                <w:bCs/>
                <w:color w:val="000000"/>
                <w:sz w:val="16"/>
                <w:szCs w:val="22"/>
              </w:rPr>
            </w:pPr>
            <w:r w:rsidRPr="00ED3EFD">
              <w:rPr>
                <w:b/>
                <w:bCs/>
                <w:color w:val="000000"/>
                <w:sz w:val="16"/>
                <w:szCs w:val="22"/>
              </w:rPr>
              <w:t>Chemical Class</w:t>
            </w:r>
          </w:p>
        </w:tc>
        <w:tc>
          <w:tcPr>
            <w:tcW w:w="608" w:type="pct"/>
            <w:tcBorders>
              <w:top w:val="single" w:sz="4" w:space="0" w:color="auto"/>
              <w:left w:val="nil"/>
              <w:bottom w:val="single" w:sz="4" w:space="0" w:color="auto"/>
              <w:right w:val="single" w:sz="4" w:space="0" w:color="auto"/>
            </w:tcBorders>
            <w:shd w:val="clear" w:color="000000" w:fill="8DB4E2"/>
            <w:noWrap/>
            <w:vAlign w:val="center"/>
            <w:hideMark/>
          </w:tcPr>
          <w:p w:rsidR="00292352" w:rsidRDefault="00292352" w:rsidP="00292352">
            <w:pPr>
              <w:jc w:val="center"/>
              <w:rPr>
                <w:b/>
                <w:bCs/>
                <w:color w:val="000000"/>
                <w:sz w:val="16"/>
                <w:szCs w:val="22"/>
              </w:rPr>
            </w:pPr>
            <w:r w:rsidRPr="00ED3EFD">
              <w:rPr>
                <w:b/>
                <w:bCs/>
                <w:color w:val="000000"/>
                <w:sz w:val="16"/>
                <w:szCs w:val="22"/>
              </w:rPr>
              <w:t>In-furrow</w:t>
            </w:r>
          </w:p>
          <w:p w:rsidR="00354907" w:rsidRPr="00ED3EFD" w:rsidRDefault="00354907" w:rsidP="00292352">
            <w:pPr>
              <w:jc w:val="center"/>
              <w:rPr>
                <w:b/>
                <w:bCs/>
                <w:color w:val="000000"/>
                <w:sz w:val="16"/>
                <w:szCs w:val="22"/>
              </w:rPr>
            </w:pPr>
            <w:r>
              <w:rPr>
                <w:b/>
                <w:bCs/>
                <w:color w:val="000000"/>
                <w:sz w:val="16"/>
                <w:szCs w:val="22"/>
              </w:rPr>
              <w:t>(rate / acre)</w:t>
            </w:r>
          </w:p>
        </w:tc>
        <w:tc>
          <w:tcPr>
            <w:tcW w:w="608" w:type="pct"/>
            <w:tcBorders>
              <w:top w:val="single" w:sz="4" w:space="0" w:color="auto"/>
              <w:left w:val="nil"/>
              <w:bottom w:val="single" w:sz="4" w:space="0" w:color="auto"/>
              <w:right w:val="single" w:sz="4" w:space="0" w:color="auto"/>
            </w:tcBorders>
            <w:shd w:val="clear" w:color="000000" w:fill="8DB4E2"/>
            <w:noWrap/>
            <w:vAlign w:val="center"/>
            <w:hideMark/>
          </w:tcPr>
          <w:p w:rsidR="00292352" w:rsidRPr="00ED3EFD" w:rsidRDefault="00442259" w:rsidP="00292352">
            <w:pPr>
              <w:jc w:val="center"/>
              <w:rPr>
                <w:b/>
                <w:bCs/>
                <w:color w:val="000000"/>
                <w:sz w:val="16"/>
                <w:szCs w:val="22"/>
              </w:rPr>
            </w:pPr>
            <w:r>
              <w:rPr>
                <w:b/>
                <w:bCs/>
                <w:color w:val="000000"/>
                <w:sz w:val="16"/>
                <w:szCs w:val="22"/>
              </w:rPr>
              <w:t>Lay-by/at cultivation</w:t>
            </w:r>
            <w:r w:rsidR="00354907">
              <w:rPr>
                <w:b/>
                <w:bCs/>
                <w:color w:val="000000"/>
                <w:sz w:val="16"/>
                <w:szCs w:val="22"/>
              </w:rPr>
              <w:t xml:space="preserve"> (rate / acre)</w:t>
            </w:r>
          </w:p>
        </w:tc>
        <w:tc>
          <w:tcPr>
            <w:tcW w:w="462" w:type="pct"/>
            <w:tcBorders>
              <w:top w:val="single" w:sz="4" w:space="0" w:color="auto"/>
              <w:left w:val="nil"/>
              <w:bottom w:val="single" w:sz="4" w:space="0" w:color="auto"/>
              <w:right w:val="single" w:sz="4" w:space="0" w:color="auto"/>
            </w:tcBorders>
            <w:shd w:val="clear" w:color="000000" w:fill="8DB4E2"/>
            <w:noWrap/>
            <w:vAlign w:val="center"/>
            <w:hideMark/>
          </w:tcPr>
          <w:p w:rsidR="00442259" w:rsidRDefault="00292352" w:rsidP="00292352">
            <w:pPr>
              <w:jc w:val="center"/>
              <w:rPr>
                <w:b/>
                <w:bCs/>
                <w:color w:val="000000"/>
                <w:sz w:val="16"/>
                <w:szCs w:val="22"/>
              </w:rPr>
            </w:pPr>
            <w:r w:rsidRPr="00ED3EFD">
              <w:rPr>
                <w:b/>
                <w:bCs/>
                <w:color w:val="000000"/>
                <w:sz w:val="16"/>
                <w:szCs w:val="22"/>
              </w:rPr>
              <w:t>Foliar</w:t>
            </w:r>
          </w:p>
          <w:p w:rsidR="00292352" w:rsidRPr="00ED3EFD" w:rsidRDefault="00354907" w:rsidP="00292352">
            <w:pPr>
              <w:jc w:val="center"/>
              <w:rPr>
                <w:b/>
                <w:bCs/>
                <w:color w:val="000000"/>
                <w:sz w:val="16"/>
                <w:szCs w:val="22"/>
              </w:rPr>
            </w:pPr>
            <w:r>
              <w:rPr>
                <w:b/>
                <w:bCs/>
                <w:color w:val="000000"/>
                <w:sz w:val="16"/>
                <w:szCs w:val="22"/>
              </w:rPr>
              <w:t xml:space="preserve"> (rate / acre)</w:t>
            </w:r>
          </w:p>
        </w:tc>
        <w:tc>
          <w:tcPr>
            <w:tcW w:w="1195" w:type="pct"/>
            <w:tcBorders>
              <w:top w:val="single" w:sz="4" w:space="0" w:color="auto"/>
              <w:left w:val="nil"/>
              <w:bottom w:val="single" w:sz="4" w:space="0" w:color="auto"/>
              <w:right w:val="single" w:sz="4" w:space="0" w:color="auto"/>
            </w:tcBorders>
            <w:shd w:val="clear" w:color="000000" w:fill="8DB4E2"/>
            <w:noWrap/>
            <w:vAlign w:val="center"/>
            <w:hideMark/>
          </w:tcPr>
          <w:p w:rsidR="00292352" w:rsidRPr="00ED3EFD" w:rsidRDefault="00292352" w:rsidP="00292352">
            <w:pPr>
              <w:jc w:val="center"/>
              <w:rPr>
                <w:b/>
                <w:bCs/>
                <w:color w:val="000000"/>
                <w:sz w:val="16"/>
                <w:szCs w:val="22"/>
              </w:rPr>
            </w:pPr>
            <w:r w:rsidRPr="00ED3EFD">
              <w:rPr>
                <w:b/>
                <w:bCs/>
                <w:color w:val="000000"/>
                <w:sz w:val="16"/>
                <w:szCs w:val="22"/>
              </w:rPr>
              <w:t>Note</w:t>
            </w:r>
          </w:p>
        </w:tc>
      </w:tr>
      <w:tr w:rsidR="00292352" w:rsidRPr="00ED3EFD" w:rsidTr="00442259">
        <w:trPr>
          <w:trHeight w:val="144"/>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292352" w:rsidRPr="00DB7E6B" w:rsidRDefault="00292352" w:rsidP="00292352">
            <w:pPr>
              <w:jc w:val="center"/>
              <w:rPr>
                <w:b/>
                <w:color w:val="002060"/>
                <w:sz w:val="16"/>
                <w:szCs w:val="22"/>
              </w:rPr>
            </w:pPr>
            <w:r w:rsidRPr="00DB7E6B">
              <w:rPr>
                <w:b/>
                <w:color w:val="002060"/>
                <w:sz w:val="16"/>
                <w:szCs w:val="22"/>
              </w:rPr>
              <w:t>Admire Pro</w:t>
            </w:r>
          </w:p>
        </w:tc>
        <w:tc>
          <w:tcPr>
            <w:tcW w:w="724"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proofErr w:type="spellStart"/>
            <w:r w:rsidRPr="00ED3EFD">
              <w:rPr>
                <w:color w:val="000000"/>
                <w:sz w:val="16"/>
                <w:szCs w:val="22"/>
              </w:rPr>
              <w:t>imidacloprid</w:t>
            </w:r>
            <w:proofErr w:type="spellEnd"/>
          </w:p>
        </w:tc>
        <w:tc>
          <w:tcPr>
            <w:tcW w:w="714"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r w:rsidRPr="00ED3EFD">
              <w:rPr>
                <w:color w:val="000000"/>
                <w:sz w:val="16"/>
                <w:szCs w:val="22"/>
              </w:rPr>
              <w:t>neonicotinoid</w:t>
            </w:r>
          </w:p>
        </w:tc>
        <w:tc>
          <w:tcPr>
            <w:tcW w:w="608"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354907">
            <w:pPr>
              <w:jc w:val="center"/>
              <w:rPr>
                <w:color w:val="000000"/>
                <w:sz w:val="16"/>
                <w:szCs w:val="22"/>
              </w:rPr>
            </w:pPr>
            <w:r w:rsidRPr="00ED3EFD">
              <w:rPr>
                <w:color w:val="000000"/>
                <w:sz w:val="16"/>
                <w:szCs w:val="22"/>
              </w:rPr>
              <w:t xml:space="preserve">5.7 - 8.7 fl. </w:t>
            </w:r>
            <w:proofErr w:type="spellStart"/>
            <w:r w:rsidRPr="00ED3EFD">
              <w:rPr>
                <w:color w:val="000000"/>
                <w:sz w:val="16"/>
                <w:szCs w:val="22"/>
              </w:rPr>
              <w:t>oz</w:t>
            </w:r>
            <w:proofErr w:type="spellEnd"/>
            <w:r w:rsidRPr="00ED3EFD">
              <w:rPr>
                <w:color w:val="000000"/>
                <w:sz w:val="16"/>
                <w:szCs w:val="22"/>
              </w:rPr>
              <w:t xml:space="preserve"> </w:t>
            </w:r>
          </w:p>
        </w:tc>
        <w:tc>
          <w:tcPr>
            <w:tcW w:w="608" w:type="pct"/>
            <w:tcBorders>
              <w:top w:val="nil"/>
              <w:left w:val="nil"/>
              <w:bottom w:val="single" w:sz="4" w:space="0" w:color="auto"/>
              <w:right w:val="single" w:sz="4" w:space="0" w:color="auto"/>
            </w:tcBorders>
            <w:shd w:val="clear" w:color="000000" w:fill="D9D9D9"/>
            <w:noWrap/>
            <w:vAlign w:val="center"/>
            <w:hideMark/>
          </w:tcPr>
          <w:p w:rsidR="00292352" w:rsidRPr="00ED3EFD" w:rsidRDefault="00292352" w:rsidP="00292352">
            <w:pPr>
              <w:jc w:val="center"/>
              <w:rPr>
                <w:color w:val="000000"/>
                <w:sz w:val="16"/>
                <w:szCs w:val="22"/>
              </w:rPr>
            </w:pPr>
          </w:p>
        </w:tc>
        <w:tc>
          <w:tcPr>
            <w:tcW w:w="462" w:type="pct"/>
            <w:tcBorders>
              <w:top w:val="nil"/>
              <w:left w:val="nil"/>
              <w:bottom w:val="single" w:sz="4" w:space="0" w:color="auto"/>
              <w:right w:val="single" w:sz="4" w:space="0" w:color="auto"/>
            </w:tcBorders>
            <w:shd w:val="clear" w:color="000000" w:fill="D9D9D9"/>
            <w:noWrap/>
            <w:vAlign w:val="center"/>
            <w:hideMark/>
          </w:tcPr>
          <w:p w:rsidR="00292352" w:rsidRPr="00ED3EFD" w:rsidRDefault="00292352" w:rsidP="00292352">
            <w:pPr>
              <w:jc w:val="center"/>
              <w:rPr>
                <w:color w:val="000000"/>
                <w:sz w:val="16"/>
                <w:szCs w:val="22"/>
              </w:rPr>
            </w:pPr>
          </w:p>
        </w:tc>
        <w:tc>
          <w:tcPr>
            <w:tcW w:w="1195"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p>
        </w:tc>
      </w:tr>
      <w:tr w:rsidR="00292352" w:rsidRPr="00ED3EFD" w:rsidTr="00442259">
        <w:trPr>
          <w:trHeight w:val="144"/>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292352" w:rsidRPr="00DB7E6B" w:rsidRDefault="00292352" w:rsidP="00292352">
            <w:pPr>
              <w:jc w:val="center"/>
              <w:rPr>
                <w:b/>
                <w:color w:val="002060"/>
                <w:sz w:val="16"/>
                <w:szCs w:val="22"/>
              </w:rPr>
            </w:pPr>
            <w:r w:rsidRPr="00DB7E6B">
              <w:rPr>
                <w:b/>
                <w:color w:val="002060"/>
                <w:sz w:val="16"/>
                <w:szCs w:val="22"/>
              </w:rPr>
              <w:t>Platinum 75</w:t>
            </w:r>
          </w:p>
        </w:tc>
        <w:tc>
          <w:tcPr>
            <w:tcW w:w="724"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proofErr w:type="spellStart"/>
            <w:r w:rsidRPr="00ED3EFD">
              <w:rPr>
                <w:color w:val="000000"/>
                <w:sz w:val="16"/>
                <w:szCs w:val="22"/>
              </w:rPr>
              <w:t>thiamethoxam</w:t>
            </w:r>
            <w:proofErr w:type="spellEnd"/>
          </w:p>
        </w:tc>
        <w:tc>
          <w:tcPr>
            <w:tcW w:w="714"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r w:rsidRPr="00ED3EFD">
              <w:rPr>
                <w:color w:val="000000"/>
                <w:sz w:val="16"/>
                <w:szCs w:val="22"/>
              </w:rPr>
              <w:t>neonicotinoid</w:t>
            </w:r>
          </w:p>
        </w:tc>
        <w:tc>
          <w:tcPr>
            <w:tcW w:w="608"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354907">
            <w:pPr>
              <w:jc w:val="center"/>
              <w:rPr>
                <w:color w:val="000000"/>
                <w:sz w:val="16"/>
                <w:szCs w:val="22"/>
              </w:rPr>
            </w:pPr>
            <w:r w:rsidRPr="00ED3EFD">
              <w:rPr>
                <w:color w:val="000000"/>
                <w:sz w:val="16"/>
                <w:szCs w:val="22"/>
              </w:rPr>
              <w:t xml:space="preserve">1.66 - 2.67 </w:t>
            </w:r>
            <w:proofErr w:type="spellStart"/>
            <w:r w:rsidRPr="00ED3EFD">
              <w:rPr>
                <w:color w:val="000000"/>
                <w:sz w:val="16"/>
                <w:szCs w:val="22"/>
              </w:rPr>
              <w:t>oz</w:t>
            </w:r>
            <w:proofErr w:type="spellEnd"/>
            <w:r w:rsidRPr="00ED3EFD">
              <w:rPr>
                <w:color w:val="000000"/>
                <w:sz w:val="16"/>
                <w:szCs w:val="22"/>
              </w:rPr>
              <w:t xml:space="preserve"> </w:t>
            </w:r>
          </w:p>
        </w:tc>
        <w:tc>
          <w:tcPr>
            <w:tcW w:w="608" w:type="pct"/>
            <w:tcBorders>
              <w:top w:val="nil"/>
              <w:left w:val="nil"/>
              <w:bottom w:val="single" w:sz="4" w:space="0" w:color="auto"/>
              <w:right w:val="single" w:sz="4" w:space="0" w:color="auto"/>
            </w:tcBorders>
            <w:shd w:val="clear" w:color="000000" w:fill="D9D9D9"/>
            <w:noWrap/>
            <w:vAlign w:val="center"/>
            <w:hideMark/>
          </w:tcPr>
          <w:p w:rsidR="00292352" w:rsidRPr="00ED3EFD" w:rsidRDefault="00292352" w:rsidP="00292352">
            <w:pPr>
              <w:jc w:val="center"/>
              <w:rPr>
                <w:color w:val="000000"/>
                <w:sz w:val="16"/>
                <w:szCs w:val="22"/>
              </w:rPr>
            </w:pPr>
          </w:p>
        </w:tc>
        <w:tc>
          <w:tcPr>
            <w:tcW w:w="462" w:type="pct"/>
            <w:tcBorders>
              <w:top w:val="nil"/>
              <w:left w:val="nil"/>
              <w:bottom w:val="single" w:sz="4" w:space="0" w:color="auto"/>
              <w:right w:val="single" w:sz="4" w:space="0" w:color="auto"/>
            </w:tcBorders>
            <w:shd w:val="clear" w:color="000000" w:fill="D9D9D9"/>
            <w:noWrap/>
            <w:vAlign w:val="center"/>
            <w:hideMark/>
          </w:tcPr>
          <w:p w:rsidR="00292352" w:rsidRPr="00ED3EFD" w:rsidRDefault="00292352" w:rsidP="00292352">
            <w:pPr>
              <w:jc w:val="center"/>
              <w:rPr>
                <w:color w:val="000000"/>
                <w:sz w:val="16"/>
                <w:szCs w:val="22"/>
              </w:rPr>
            </w:pPr>
          </w:p>
        </w:tc>
        <w:tc>
          <w:tcPr>
            <w:tcW w:w="1195"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p>
        </w:tc>
      </w:tr>
      <w:tr w:rsidR="00292352" w:rsidRPr="00ED3EFD" w:rsidTr="00442259">
        <w:trPr>
          <w:trHeight w:val="144"/>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292352" w:rsidRPr="00DB7E6B" w:rsidRDefault="00292352" w:rsidP="00292352">
            <w:pPr>
              <w:jc w:val="center"/>
              <w:rPr>
                <w:b/>
                <w:color w:val="002060"/>
                <w:sz w:val="16"/>
                <w:szCs w:val="22"/>
              </w:rPr>
            </w:pPr>
            <w:r w:rsidRPr="00DB7E6B">
              <w:rPr>
                <w:b/>
                <w:color w:val="002060"/>
                <w:sz w:val="16"/>
                <w:szCs w:val="22"/>
              </w:rPr>
              <w:t>Regent 4SC</w:t>
            </w:r>
          </w:p>
        </w:tc>
        <w:tc>
          <w:tcPr>
            <w:tcW w:w="724"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proofErr w:type="spellStart"/>
            <w:r w:rsidRPr="00ED3EFD">
              <w:rPr>
                <w:color w:val="000000"/>
                <w:sz w:val="16"/>
                <w:szCs w:val="22"/>
              </w:rPr>
              <w:t>fipronil</w:t>
            </w:r>
            <w:proofErr w:type="spellEnd"/>
          </w:p>
        </w:tc>
        <w:tc>
          <w:tcPr>
            <w:tcW w:w="714"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r w:rsidRPr="00ED3EFD">
              <w:rPr>
                <w:color w:val="000000"/>
                <w:sz w:val="16"/>
                <w:szCs w:val="22"/>
              </w:rPr>
              <w:t xml:space="preserve">phenyl </w:t>
            </w:r>
            <w:proofErr w:type="spellStart"/>
            <w:r w:rsidRPr="00ED3EFD">
              <w:rPr>
                <w:color w:val="000000"/>
                <w:sz w:val="16"/>
                <w:szCs w:val="22"/>
              </w:rPr>
              <w:t>pyrazole</w:t>
            </w:r>
            <w:proofErr w:type="spellEnd"/>
          </w:p>
        </w:tc>
        <w:tc>
          <w:tcPr>
            <w:tcW w:w="608"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354907">
            <w:pPr>
              <w:jc w:val="center"/>
              <w:rPr>
                <w:color w:val="000000"/>
                <w:sz w:val="16"/>
                <w:szCs w:val="22"/>
              </w:rPr>
            </w:pPr>
            <w:r w:rsidRPr="00ED3EFD">
              <w:rPr>
                <w:color w:val="000000"/>
                <w:sz w:val="16"/>
                <w:szCs w:val="22"/>
              </w:rPr>
              <w:t xml:space="preserve">3.2 fl. </w:t>
            </w:r>
            <w:proofErr w:type="spellStart"/>
            <w:r w:rsidR="00354907">
              <w:rPr>
                <w:color w:val="000000"/>
                <w:sz w:val="16"/>
                <w:szCs w:val="22"/>
              </w:rPr>
              <w:t>oz</w:t>
            </w:r>
            <w:proofErr w:type="spellEnd"/>
          </w:p>
        </w:tc>
        <w:tc>
          <w:tcPr>
            <w:tcW w:w="608" w:type="pct"/>
            <w:tcBorders>
              <w:top w:val="nil"/>
              <w:left w:val="nil"/>
              <w:bottom w:val="single" w:sz="4" w:space="0" w:color="auto"/>
              <w:right w:val="single" w:sz="4" w:space="0" w:color="auto"/>
            </w:tcBorders>
            <w:shd w:val="clear" w:color="000000" w:fill="D9D9D9"/>
            <w:noWrap/>
            <w:vAlign w:val="center"/>
            <w:hideMark/>
          </w:tcPr>
          <w:p w:rsidR="00292352" w:rsidRPr="00ED3EFD" w:rsidRDefault="00292352" w:rsidP="00292352">
            <w:pPr>
              <w:jc w:val="center"/>
              <w:rPr>
                <w:color w:val="000000"/>
                <w:sz w:val="16"/>
                <w:szCs w:val="22"/>
              </w:rPr>
            </w:pPr>
          </w:p>
        </w:tc>
        <w:tc>
          <w:tcPr>
            <w:tcW w:w="462" w:type="pct"/>
            <w:tcBorders>
              <w:top w:val="nil"/>
              <w:left w:val="nil"/>
              <w:bottom w:val="single" w:sz="4" w:space="0" w:color="auto"/>
              <w:right w:val="single" w:sz="4" w:space="0" w:color="auto"/>
            </w:tcBorders>
            <w:shd w:val="clear" w:color="000000" w:fill="D9D9D9"/>
            <w:noWrap/>
            <w:vAlign w:val="center"/>
            <w:hideMark/>
          </w:tcPr>
          <w:p w:rsidR="00292352" w:rsidRPr="00ED3EFD" w:rsidRDefault="00292352" w:rsidP="00292352">
            <w:pPr>
              <w:jc w:val="center"/>
              <w:rPr>
                <w:color w:val="000000"/>
                <w:sz w:val="16"/>
                <w:szCs w:val="22"/>
              </w:rPr>
            </w:pPr>
          </w:p>
        </w:tc>
        <w:tc>
          <w:tcPr>
            <w:tcW w:w="1195"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p>
        </w:tc>
      </w:tr>
      <w:tr w:rsidR="00442259" w:rsidRPr="00ED3EFD" w:rsidTr="00442259">
        <w:trPr>
          <w:trHeight w:val="144"/>
        </w:trPr>
        <w:tc>
          <w:tcPr>
            <w:tcW w:w="688" w:type="pct"/>
            <w:tcBorders>
              <w:top w:val="nil"/>
              <w:left w:val="single" w:sz="4" w:space="0" w:color="auto"/>
              <w:bottom w:val="single" w:sz="4" w:space="0" w:color="auto"/>
              <w:right w:val="single" w:sz="4" w:space="0" w:color="auto"/>
            </w:tcBorders>
            <w:shd w:val="clear" w:color="auto" w:fill="auto"/>
            <w:noWrap/>
            <w:vAlign w:val="center"/>
          </w:tcPr>
          <w:p w:rsidR="00442259" w:rsidRPr="00DB7E6B" w:rsidRDefault="00442259" w:rsidP="00442259">
            <w:pPr>
              <w:jc w:val="center"/>
              <w:rPr>
                <w:b/>
                <w:color w:val="002060"/>
                <w:sz w:val="16"/>
                <w:szCs w:val="22"/>
              </w:rPr>
            </w:pPr>
            <w:r w:rsidRPr="00DB7E6B">
              <w:rPr>
                <w:b/>
                <w:color w:val="002060"/>
                <w:sz w:val="16"/>
                <w:szCs w:val="22"/>
              </w:rPr>
              <w:t>Brigadier</w:t>
            </w:r>
          </w:p>
        </w:tc>
        <w:tc>
          <w:tcPr>
            <w:tcW w:w="724" w:type="pct"/>
            <w:tcBorders>
              <w:top w:val="nil"/>
              <w:left w:val="nil"/>
              <w:bottom w:val="single" w:sz="4" w:space="0" w:color="auto"/>
              <w:right w:val="single" w:sz="4" w:space="0" w:color="auto"/>
            </w:tcBorders>
            <w:shd w:val="clear" w:color="auto" w:fill="auto"/>
            <w:noWrap/>
            <w:vAlign w:val="center"/>
          </w:tcPr>
          <w:p w:rsidR="00442259" w:rsidRPr="00ED3EFD" w:rsidRDefault="00442259" w:rsidP="00442259">
            <w:pPr>
              <w:jc w:val="center"/>
              <w:rPr>
                <w:color w:val="000000"/>
                <w:sz w:val="16"/>
                <w:szCs w:val="22"/>
              </w:rPr>
            </w:pPr>
            <w:proofErr w:type="spellStart"/>
            <w:r w:rsidRPr="00ED3EFD">
              <w:rPr>
                <w:color w:val="000000"/>
                <w:sz w:val="16"/>
                <w:szCs w:val="22"/>
              </w:rPr>
              <w:t>bifenthrin</w:t>
            </w:r>
            <w:proofErr w:type="spellEnd"/>
            <w:r w:rsidRPr="00ED3EFD">
              <w:rPr>
                <w:color w:val="000000"/>
                <w:sz w:val="16"/>
                <w:szCs w:val="22"/>
              </w:rPr>
              <w:t xml:space="preserve"> / </w:t>
            </w:r>
            <w:proofErr w:type="spellStart"/>
            <w:r w:rsidRPr="00ED3EFD">
              <w:rPr>
                <w:color w:val="000000"/>
                <w:sz w:val="16"/>
                <w:szCs w:val="22"/>
              </w:rPr>
              <w:t>imidacloprid</w:t>
            </w:r>
            <w:proofErr w:type="spellEnd"/>
          </w:p>
        </w:tc>
        <w:tc>
          <w:tcPr>
            <w:tcW w:w="714" w:type="pct"/>
            <w:tcBorders>
              <w:top w:val="nil"/>
              <w:left w:val="nil"/>
              <w:bottom w:val="single" w:sz="4" w:space="0" w:color="auto"/>
              <w:right w:val="single" w:sz="4" w:space="0" w:color="auto"/>
            </w:tcBorders>
            <w:shd w:val="clear" w:color="auto" w:fill="auto"/>
            <w:noWrap/>
            <w:vAlign w:val="center"/>
          </w:tcPr>
          <w:p w:rsidR="00442259" w:rsidRPr="00ED3EFD" w:rsidRDefault="00442259" w:rsidP="00442259">
            <w:pPr>
              <w:jc w:val="center"/>
              <w:rPr>
                <w:color w:val="000000"/>
                <w:sz w:val="16"/>
                <w:szCs w:val="22"/>
              </w:rPr>
            </w:pPr>
            <w:proofErr w:type="spellStart"/>
            <w:r w:rsidRPr="00ED3EFD">
              <w:rPr>
                <w:color w:val="000000"/>
                <w:sz w:val="16"/>
                <w:szCs w:val="22"/>
              </w:rPr>
              <w:t>pyrethroid</w:t>
            </w:r>
            <w:proofErr w:type="spellEnd"/>
            <w:r w:rsidRPr="00ED3EFD">
              <w:rPr>
                <w:color w:val="000000"/>
                <w:sz w:val="16"/>
                <w:szCs w:val="22"/>
              </w:rPr>
              <w:t xml:space="preserve"> / neonicotinoid</w:t>
            </w:r>
          </w:p>
        </w:tc>
        <w:tc>
          <w:tcPr>
            <w:tcW w:w="608" w:type="pct"/>
            <w:tcBorders>
              <w:top w:val="nil"/>
              <w:left w:val="nil"/>
              <w:bottom w:val="single" w:sz="4" w:space="0" w:color="auto"/>
              <w:right w:val="single" w:sz="4" w:space="0" w:color="auto"/>
            </w:tcBorders>
            <w:shd w:val="clear" w:color="auto" w:fill="auto"/>
            <w:noWrap/>
            <w:vAlign w:val="center"/>
          </w:tcPr>
          <w:p w:rsidR="00442259" w:rsidRPr="00ED3EFD" w:rsidRDefault="00442259" w:rsidP="00442259">
            <w:pPr>
              <w:jc w:val="center"/>
              <w:rPr>
                <w:color w:val="000000"/>
                <w:sz w:val="16"/>
                <w:szCs w:val="22"/>
              </w:rPr>
            </w:pPr>
            <w:r w:rsidRPr="00ED3EFD">
              <w:rPr>
                <w:color w:val="000000"/>
                <w:sz w:val="16"/>
                <w:szCs w:val="22"/>
              </w:rPr>
              <w:t xml:space="preserve">16 - 25.6 fl. </w:t>
            </w:r>
            <w:proofErr w:type="spellStart"/>
            <w:r w:rsidRPr="00ED3EFD">
              <w:rPr>
                <w:color w:val="000000"/>
                <w:sz w:val="16"/>
                <w:szCs w:val="22"/>
              </w:rPr>
              <w:t>oz</w:t>
            </w:r>
            <w:proofErr w:type="spellEnd"/>
            <w:r w:rsidRPr="00ED3EFD">
              <w:rPr>
                <w:color w:val="000000"/>
                <w:sz w:val="16"/>
                <w:szCs w:val="22"/>
              </w:rPr>
              <w:t xml:space="preserve"> </w:t>
            </w:r>
          </w:p>
        </w:tc>
        <w:tc>
          <w:tcPr>
            <w:tcW w:w="608" w:type="pct"/>
            <w:tcBorders>
              <w:top w:val="nil"/>
              <w:left w:val="nil"/>
              <w:bottom w:val="single" w:sz="4" w:space="0" w:color="auto"/>
              <w:right w:val="single" w:sz="4" w:space="0" w:color="auto"/>
            </w:tcBorders>
            <w:shd w:val="clear" w:color="000000" w:fill="D9D9D9"/>
            <w:noWrap/>
            <w:vAlign w:val="center"/>
          </w:tcPr>
          <w:p w:rsidR="00442259" w:rsidRPr="00ED3EFD" w:rsidRDefault="00442259" w:rsidP="00442259">
            <w:pPr>
              <w:jc w:val="center"/>
              <w:rPr>
                <w:color w:val="000000"/>
                <w:sz w:val="16"/>
                <w:szCs w:val="22"/>
              </w:rPr>
            </w:pPr>
          </w:p>
        </w:tc>
        <w:tc>
          <w:tcPr>
            <w:tcW w:w="462" w:type="pct"/>
            <w:tcBorders>
              <w:top w:val="nil"/>
              <w:left w:val="nil"/>
              <w:bottom w:val="single" w:sz="4" w:space="0" w:color="auto"/>
              <w:right w:val="single" w:sz="4" w:space="0" w:color="auto"/>
            </w:tcBorders>
            <w:shd w:val="clear" w:color="000000" w:fill="D9D9D9"/>
            <w:noWrap/>
            <w:vAlign w:val="center"/>
          </w:tcPr>
          <w:p w:rsidR="00442259" w:rsidRPr="00ED3EFD" w:rsidRDefault="00442259" w:rsidP="00442259">
            <w:pPr>
              <w:jc w:val="center"/>
              <w:rPr>
                <w:color w:val="000000"/>
                <w:sz w:val="16"/>
                <w:szCs w:val="22"/>
              </w:rPr>
            </w:pPr>
          </w:p>
        </w:tc>
        <w:tc>
          <w:tcPr>
            <w:tcW w:w="1195" w:type="pct"/>
            <w:tcBorders>
              <w:top w:val="nil"/>
              <w:left w:val="nil"/>
              <w:bottom w:val="single" w:sz="4" w:space="0" w:color="auto"/>
              <w:right w:val="single" w:sz="4" w:space="0" w:color="auto"/>
            </w:tcBorders>
            <w:shd w:val="clear" w:color="auto" w:fill="auto"/>
            <w:noWrap/>
            <w:vAlign w:val="center"/>
          </w:tcPr>
          <w:p w:rsidR="00442259" w:rsidRPr="00ED3EFD" w:rsidRDefault="00442259" w:rsidP="00442259">
            <w:pPr>
              <w:jc w:val="center"/>
              <w:rPr>
                <w:color w:val="000000"/>
                <w:sz w:val="16"/>
                <w:szCs w:val="22"/>
              </w:rPr>
            </w:pPr>
          </w:p>
        </w:tc>
      </w:tr>
      <w:tr w:rsidR="00292352" w:rsidRPr="00ED3EFD" w:rsidTr="00442259">
        <w:trPr>
          <w:trHeight w:val="144"/>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292352" w:rsidRPr="00DB7E6B" w:rsidRDefault="00292352" w:rsidP="00292352">
            <w:pPr>
              <w:jc w:val="center"/>
              <w:rPr>
                <w:b/>
                <w:color w:val="002060"/>
                <w:sz w:val="16"/>
                <w:szCs w:val="22"/>
              </w:rPr>
            </w:pPr>
            <w:proofErr w:type="spellStart"/>
            <w:r w:rsidRPr="00DB7E6B">
              <w:rPr>
                <w:b/>
                <w:color w:val="002060"/>
                <w:sz w:val="16"/>
                <w:szCs w:val="22"/>
              </w:rPr>
              <w:t>Bifenthrin</w:t>
            </w:r>
            <w:proofErr w:type="spellEnd"/>
            <w:r w:rsidRPr="00DB7E6B">
              <w:rPr>
                <w:b/>
                <w:color w:val="002060"/>
                <w:sz w:val="16"/>
                <w:szCs w:val="22"/>
              </w:rPr>
              <w:t xml:space="preserve"> 2EC, </w:t>
            </w:r>
            <w:proofErr w:type="spellStart"/>
            <w:r w:rsidRPr="00DB7E6B">
              <w:rPr>
                <w:b/>
                <w:color w:val="002060"/>
                <w:sz w:val="16"/>
                <w:szCs w:val="22"/>
              </w:rPr>
              <w:t>Bifenture</w:t>
            </w:r>
            <w:proofErr w:type="spellEnd"/>
            <w:r w:rsidRPr="00DB7E6B">
              <w:rPr>
                <w:b/>
                <w:color w:val="002060"/>
                <w:sz w:val="16"/>
                <w:szCs w:val="22"/>
              </w:rPr>
              <w:t xml:space="preserve"> EC</w:t>
            </w:r>
          </w:p>
        </w:tc>
        <w:tc>
          <w:tcPr>
            <w:tcW w:w="724"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proofErr w:type="spellStart"/>
            <w:r w:rsidRPr="00ED3EFD">
              <w:rPr>
                <w:color w:val="000000"/>
                <w:sz w:val="16"/>
                <w:szCs w:val="22"/>
              </w:rPr>
              <w:t>bifenthrin</w:t>
            </w:r>
            <w:proofErr w:type="spellEnd"/>
          </w:p>
        </w:tc>
        <w:tc>
          <w:tcPr>
            <w:tcW w:w="714"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proofErr w:type="spellStart"/>
            <w:r w:rsidRPr="00ED3EFD">
              <w:rPr>
                <w:color w:val="000000"/>
                <w:sz w:val="16"/>
                <w:szCs w:val="22"/>
              </w:rPr>
              <w:t>pyrethroid</w:t>
            </w:r>
            <w:proofErr w:type="spellEnd"/>
          </w:p>
        </w:tc>
        <w:tc>
          <w:tcPr>
            <w:tcW w:w="608"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r w:rsidRPr="00ED3EFD">
              <w:rPr>
                <w:color w:val="000000"/>
                <w:sz w:val="16"/>
                <w:szCs w:val="22"/>
              </w:rPr>
              <w:t xml:space="preserve">19.2 fl. </w:t>
            </w:r>
            <w:proofErr w:type="spellStart"/>
            <w:r w:rsidRPr="00ED3EFD">
              <w:rPr>
                <w:color w:val="000000"/>
                <w:sz w:val="16"/>
                <w:szCs w:val="22"/>
              </w:rPr>
              <w:t>oz</w:t>
            </w:r>
            <w:proofErr w:type="spellEnd"/>
          </w:p>
        </w:tc>
        <w:tc>
          <w:tcPr>
            <w:tcW w:w="608"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r w:rsidRPr="00ED3EFD">
              <w:rPr>
                <w:color w:val="000000"/>
                <w:sz w:val="16"/>
                <w:szCs w:val="22"/>
              </w:rPr>
              <w:t xml:space="preserve">3.2 fl. </w:t>
            </w:r>
            <w:proofErr w:type="spellStart"/>
            <w:r w:rsidRPr="00ED3EFD">
              <w:rPr>
                <w:color w:val="000000"/>
                <w:sz w:val="16"/>
                <w:szCs w:val="22"/>
              </w:rPr>
              <w:t>oz</w:t>
            </w:r>
            <w:proofErr w:type="spellEnd"/>
          </w:p>
        </w:tc>
        <w:tc>
          <w:tcPr>
            <w:tcW w:w="462"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r w:rsidRPr="00ED3EFD">
              <w:rPr>
                <w:color w:val="000000"/>
                <w:sz w:val="16"/>
                <w:szCs w:val="22"/>
              </w:rPr>
              <w:t xml:space="preserve">2.1 - 6.4 fl. </w:t>
            </w:r>
            <w:proofErr w:type="spellStart"/>
            <w:r w:rsidRPr="00ED3EFD">
              <w:rPr>
                <w:color w:val="000000"/>
                <w:sz w:val="16"/>
                <w:szCs w:val="22"/>
              </w:rPr>
              <w:t>oz</w:t>
            </w:r>
            <w:proofErr w:type="spellEnd"/>
          </w:p>
        </w:tc>
        <w:tc>
          <w:tcPr>
            <w:tcW w:w="1195"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r w:rsidRPr="00ED3EFD">
              <w:rPr>
                <w:color w:val="000000"/>
                <w:sz w:val="16"/>
                <w:szCs w:val="22"/>
              </w:rPr>
              <w:t>foliar for control of adult beetles only</w:t>
            </w:r>
          </w:p>
        </w:tc>
      </w:tr>
      <w:tr w:rsidR="00354907" w:rsidRPr="00ED3EFD" w:rsidTr="00442259">
        <w:trPr>
          <w:trHeight w:val="144"/>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354907" w:rsidRPr="00DB7E6B" w:rsidRDefault="00354907" w:rsidP="00354907">
            <w:pPr>
              <w:jc w:val="center"/>
              <w:rPr>
                <w:b/>
                <w:color w:val="002060"/>
                <w:sz w:val="16"/>
                <w:szCs w:val="22"/>
              </w:rPr>
            </w:pPr>
            <w:r>
              <w:rPr>
                <w:b/>
                <w:color w:val="002060"/>
                <w:sz w:val="16"/>
                <w:szCs w:val="22"/>
              </w:rPr>
              <w:t>Capture LFR</w:t>
            </w:r>
          </w:p>
        </w:tc>
        <w:tc>
          <w:tcPr>
            <w:tcW w:w="724" w:type="pct"/>
            <w:tcBorders>
              <w:top w:val="nil"/>
              <w:left w:val="nil"/>
              <w:bottom w:val="single" w:sz="4" w:space="0" w:color="auto"/>
              <w:right w:val="single" w:sz="4" w:space="0" w:color="auto"/>
            </w:tcBorders>
            <w:shd w:val="clear" w:color="auto" w:fill="auto"/>
            <w:noWrap/>
            <w:vAlign w:val="center"/>
            <w:hideMark/>
          </w:tcPr>
          <w:p w:rsidR="00354907" w:rsidRPr="00ED3EFD" w:rsidRDefault="00354907" w:rsidP="00354907">
            <w:pPr>
              <w:jc w:val="center"/>
              <w:rPr>
                <w:color w:val="000000"/>
                <w:sz w:val="16"/>
                <w:szCs w:val="22"/>
              </w:rPr>
            </w:pPr>
            <w:proofErr w:type="spellStart"/>
            <w:r w:rsidRPr="00ED3EFD">
              <w:rPr>
                <w:color w:val="000000"/>
                <w:sz w:val="16"/>
                <w:szCs w:val="22"/>
              </w:rPr>
              <w:t>bifenthrin</w:t>
            </w:r>
            <w:proofErr w:type="spellEnd"/>
          </w:p>
        </w:tc>
        <w:tc>
          <w:tcPr>
            <w:tcW w:w="714" w:type="pct"/>
            <w:tcBorders>
              <w:top w:val="nil"/>
              <w:left w:val="nil"/>
              <w:bottom w:val="single" w:sz="4" w:space="0" w:color="auto"/>
              <w:right w:val="single" w:sz="4" w:space="0" w:color="auto"/>
            </w:tcBorders>
            <w:shd w:val="clear" w:color="auto" w:fill="auto"/>
            <w:noWrap/>
            <w:vAlign w:val="center"/>
            <w:hideMark/>
          </w:tcPr>
          <w:p w:rsidR="00354907" w:rsidRPr="00ED3EFD" w:rsidRDefault="00354907" w:rsidP="00354907">
            <w:pPr>
              <w:jc w:val="center"/>
              <w:rPr>
                <w:color w:val="000000"/>
                <w:sz w:val="16"/>
                <w:szCs w:val="22"/>
              </w:rPr>
            </w:pPr>
            <w:proofErr w:type="spellStart"/>
            <w:r w:rsidRPr="00ED3EFD">
              <w:rPr>
                <w:color w:val="000000"/>
                <w:sz w:val="16"/>
                <w:szCs w:val="22"/>
              </w:rPr>
              <w:t>pyrethroid</w:t>
            </w:r>
            <w:proofErr w:type="spellEnd"/>
          </w:p>
        </w:tc>
        <w:tc>
          <w:tcPr>
            <w:tcW w:w="608" w:type="pct"/>
            <w:tcBorders>
              <w:top w:val="nil"/>
              <w:left w:val="nil"/>
              <w:bottom w:val="single" w:sz="4" w:space="0" w:color="auto"/>
              <w:right w:val="single" w:sz="4" w:space="0" w:color="auto"/>
            </w:tcBorders>
            <w:shd w:val="clear" w:color="auto" w:fill="auto"/>
            <w:noWrap/>
            <w:vAlign w:val="center"/>
            <w:hideMark/>
          </w:tcPr>
          <w:p w:rsidR="00354907" w:rsidRPr="00ED3EFD" w:rsidRDefault="00354907" w:rsidP="00354907">
            <w:pPr>
              <w:jc w:val="center"/>
              <w:rPr>
                <w:color w:val="000000"/>
                <w:sz w:val="16"/>
                <w:szCs w:val="22"/>
              </w:rPr>
            </w:pPr>
            <w:r>
              <w:rPr>
                <w:color w:val="000000"/>
                <w:sz w:val="16"/>
                <w:szCs w:val="22"/>
              </w:rPr>
              <w:t xml:space="preserve">12.75 – 25.5 fl. </w:t>
            </w:r>
            <w:proofErr w:type="spellStart"/>
            <w:r>
              <w:rPr>
                <w:color w:val="000000"/>
                <w:sz w:val="16"/>
                <w:szCs w:val="22"/>
              </w:rPr>
              <w:t>oz</w:t>
            </w:r>
            <w:proofErr w:type="spellEnd"/>
            <w:r>
              <w:rPr>
                <w:color w:val="000000"/>
                <w:sz w:val="16"/>
                <w:szCs w:val="22"/>
              </w:rPr>
              <w:t xml:space="preserve"> </w:t>
            </w:r>
          </w:p>
        </w:tc>
        <w:tc>
          <w:tcPr>
            <w:tcW w:w="608" w:type="pct"/>
            <w:tcBorders>
              <w:top w:val="nil"/>
              <w:left w:val="nil"/>
              <w:bottom w:val="single" w:sz="4" w:space="0" w:color="auto"/>
              <w:right w:val="single" w:sz="4" w:space="0" w:color="auto"/>
            </w:tcBorders>
            <w:shd w:val="clear" w:color="auto" w:fill="auto"/>
            <w:noWrap/>
            <w:vAlign w:val="center"/>
            <w:hideMark/>
          </w:tcPr>
          <w:p w:rsidR="00354907" w:rsidRPr="00ED3EFD" w:rsidRDefault="00354907" w:rsidP="00354907">
            <w:pPr>
              <w:jc w:val="center"/>
              <w:rPr>
                <w:color w:val="000000"/>
                <w:sz w:val="16"/>
                <w:szCs w:val="22"/>
              </w:rPr>
            </w:pPr>
            <w:r>
              <w:rPr>
                <w:color w:val="000000"/>
                <w:sz w:val="16"/>
                <w:szCs w:val="22"/>
              </w:rPr>
              <w:t xml:space="preserve">12.75 – 25.5 fl. </w:t>
            </w:r>
            <w:proofErr w:type="spellStart"/>
            <w:r>
              <w:rPr>
                <w:color w:val="000000"/>
                <w:sz w:val="16"/>
                <w:szCs w:val="22"/>
              </w:rPr>
              <w:t>oz</w:t>
            </w:r>
            <w:proofErr w:type="spellEnd"/>
            <w:r>
              <w:rPr>
                <w:color w:val="000000"/>
                <w:sz w:val="16"/>
                <w:szCs w:val="22"/>
              </w:rPr>
              <w:t xml:space="preserve"> </w:t>
            </w:r>
          </w:p>
        </w:tc>
        <w:tc>
          <w:tcPr>
            <w:tcW w:w="462" w:type="pct"/>
            <w:tcBorders>
              <w:top w:val="nil"/>
              <w:left w:val="nil"/>
              <w:bottom w:val="single" w:sz="4" w:space="0" w:color="auto"/>
              <w:right w:val="single" w:sz="4" w:space="0" w:color="auto"/>
            </w:tcBorders>
            <w:shd w:val="clear" w:color="000000" w:fill="D9D9D9"/>
            <w:noWrap/>
            <w:vAlign w:val="center"/>
            <w:hideMark/>
          </w:tcPr>
          <w:p w:rsidR="00354907" w:rsidRPr="00ED3EFD" w:rsidRDefault="00354907" w:rsidP="00354907">
            <w:pPr>
              <w:jc w:val="center"/>
              <w:rPr>
                <w:color w:val="000000"/>
                <w:sz w:val="16"/>
                <w:szCs w:val="22"/>
              </w:rPr>
            </w:pPr>
          </w:p>
        </w:tc>
        <w:tc>
          <w:tcPr>
            <w:tcW w:w="1195" w:type="pct"/>
            <w:tcBorders>
              <w:top w:val="nil"/>
              <w:left w:val="nil"/>
              <w:bottom w:val="single" w:sz="4" w:space="0" w:color="auto"/>
              <w:right w:val="single" w:sz="4" w:space="0" w:color="auto"/>
            </w:tcBorders>
            <w:shd w:val="clear" w:color="auto" w:fill="auto"/>
            <w:noWrap/>
            <w:vAlign w:val="center"/>
          </w:tcPr>
          <w:p w:rsidR="00354907" w:rsidRPr="00ED3EFD" w:rsidRDefault="00354907" w:rsidP="00354907">
            <w:pPr>
              <w:jc w:val="center"/>
              <w:rPr>
                <w:color w:val="000000"/>
                <w:sz w:val="16"/>
                <w:szCs w:val="22"/>
              </w:rPr>
            </w:pPr>
          </w:p>
        </w:tc>
      </w:tr>
      <w:tr w:rsidR="00354907" w:rsidRPr="00ED3EFD" w:rsidTr="00442259">
        <w:trPr>
          <w:trHeight w:val="530"/>
        </w:trPr>
        <w:tc>
          <w:tcPr>
            <w:tcW w:w="688" w:type="pct"/>
            <w:tcBorders>
              <w:top w:val="nil"/>
              <w:left w:val="single" w:sz="4" w:space="0" w:color="auto"/>
              <w:bottom w:val="single" w:sz="4" w:space="0" w:color="auto"/>
              <w:right w:val="single" w:sz="4" w:space="0" w:color="auto"/>
            </w:tcBorders>
            <w:shd w:val="clear" w:color="auto" w:fill="auto"/>
            <w:noWrap/>
            <w:vAlign w:val="center"/>
          </w:tcPr>
          <w:p w:rsidR="00354907" w:rsidRPr="00DB7E6B" w:rsidRDefault="00354907" w:rsidP="00354907">
            <w:pPr>
              <w:jc w:val="center"/>
              <w:rPr>
                <w:b/>
                <w:color w:val="002060"/>
                <w:sz w:val="16"/>
                <w:szCs w:val="22"/>
              </w:rPr>
            </w:pPr>
            <w:r>
              <w:rPr>
                <w:b/>
                <w:color w:val="002060"/>
                <w:sz w:val="16"/>
                <w:szCs w:val="22"/>
              </w:rPr>
              <w:t>Brigade</w:t>
            </w:r>
            <w:r w:rsidR="00442259">
              <w:rPr>
                <w:b/>
                <w:color w:val="002060"/>
                <w:sz w:val="16"/>
                <w:szCs w:val="22"/>
              </w:rPr>
              <w:t>, Sniper</w:t>
            </w:r>
          </w:p>
        </w:tc>
        <w:tc>
          <w:tcPr>
            <w:tcW w:w="724" w:type="pct"/>
            <w:tcBorders>
              <w:top w:val="nil"/>
              <w:left w:val="nil"/>
              <w:bottom w:val="single" w:sz="4" w:space="0" w:color="auto"/>
              <w:right w:val="single" w:sz="4" w:space="0" w:color="auto"/>
            </w:tcBorders>
            <w:shd w:val="clear" w:color="auto" w:fill="auto"/>
            <w:noWrap/>
            <w:vAlign w:val="center"/>
          </w:tcPr>
          <w:p w:rsidR="00354907" w:rsidRPr="00ED3EFD" w:rsidRDefault="00354907" w:rsidP="00354907">
            <w:pPr>
              <w:jc w:val="center"/>
              <w:rPr>
                <w:color w:val="000000"/>
                <w:sz w:val="16"/>
                <w:szCs w:val="22"/>
              </w:rPr>
            </w:pPr>
            <w:proofErr w:type="spellStart"/>
            <w:r>
              <w:rPr>
                <w:color w:val="000000"/>
                <w:sz w:val="16"/>
                <w:szCs w:val="22"/>
              </w:rPr>
              <w:t>Bifenthrin</w:t>
            </w:r>
            <w:proofErr w:type="spellEnd"/>
          </w:p>
        </w:tc>
        <w:tc>
          <w:tcPr>
            <w:tcW w:w="714" w:type="pct"/>
            <w:tcBorders>
              <w:top w:val="nil"/>
              <w:left w:val="nil"/>
              <w:bottom w:val="single" w:sz="4" w:space="0" w:color="auto"/>
              <w:right w:val="single" w:sz="4" w:space="0" w:color="auto"/>
            </w:tcBorders>
            <w:shd w:val="clear" w:color="auto" w:fill="auto"/>
            <w:noWrap/>
            <w:vAlign w:val="center"/>
          </w:tcPr>
          <w:p w:rsidR="00354907" w:rsidRPr="00ED3EFD" w:rsidRDefault="00354907" w:rsidP="00354907">
            <w:pPr>
              <w:jc w:val="center"/>
              <w:rPr>
                <w:color w:val="000000"/>
                <w:sz w:val="16"/>
                <w:szCs w:val="22"/>
              </w:rPr>
            </w:pPr>
            <w:proofErr w:type="spellStart"/>
            <w:r>
              <w:rPr>
                <w:color w:val="000000"/>
                <w:sz w:val="16"/>
                <w:szCs w:val="22"/>
              </w:rPr>
              <w:t>Pyrethroid</w:t>
            </w:r>
            <w:proofErr w:type="spellEnd"/>
          </w:p>
        </w:tc>
        <w:tc>
          <w:tcPr>
            <w:tcW w:w="608" w:type="pct"/>
            <w:tcBorders>
              <w:top w:val="nil"/>
              <w:left w:val="nil"/>
              <w:bottom w:val="single" w:sz="4" w:space="0" w:color="auto"/>
              <w:right w:val="single" w:sz="4" w:space="0" w:color="auto"/>
            </w:tcBorders>
            <w:shd w:val="clear" w:color="auto" w:fill="auto"/>
            <w:noWrap/>
            <w:vAlign w:val="center"/>
          </w:tcPr>
          <w:p w:rsidR="00354907" w:rsidRPr="00ED3EFD" w:rsidRDefault="00354907" w:rsidP="00354907">
            <w:pPr>
              <w:jc w:val="center"/>
              <w:rPr>
                <w:color w:val="000000"/>
                <w:sz w:val="16"/>
                <w:szCs w:val="22"/>
              </w:rPr>
            </w:pPr>
            <w:r>
              <w:rPr>
                <w:color w:val="000000"/>
                <w:sz w:val="16"/>
                <w:szCs w:val="22"/>
              </w:rPr>
              <w:t xml:space="preserve">9.6 – 19.2 fl. </w:t>
            </w:r>
            <w:proofErr w:type="spellStart"/>
            <w:r>
              <w:rPr>
                <w:color w:val="000000"/>
                <w:sz w:val="16"/>
                <w:szCs w:val="22"/>
              </w:rPr>
              <w:t>oz</w:t>
            </w:r>
            <w:proofErr w:type="spellEnd"/>
            <w:r>
              <w:rPr>
                <w:color w:val="000000"/>
                <w:sz w:val="16"/>
                <w:szCs w:val="22"/>
              </w:rPr>
              <w:t xml:space="preserve"> </w:t>
            </w:r>
          </w:p>
        </w:tc>
        <w:tc>
          <w:tcPr>
            <w:tcW w:w="608" w:type="pct"/>
            <w:tcBorders>
              <w:top w:val="nil"/>
              <w:left w:val="nil"/>
              <w:bottom w:val="single" w:sz="4" w:space="0" w:color="auto"/>
              <w:right w:val="single" w:sz="4" w:space="0" w:color="auto"/>
            </w:tcBorders>
            <w:shd w:val="clear" w:color="auto" w:fill="auto"/>
            <w:noWrap/>
            <w:vAlign w:val="center"/>
          </w:tcPr>
          <w:p w:rsidR="00354907" w:rsidRPr="00ED3EFD" w:rsidRDefault="00354907" w:rsidP="00354907">
            <w:pPr>
              <w:jc w:val="center"/>
              <w:rPr>
                <w:color w:val="000000"/>
                <w:sz w:val="16"/>
                <w:szCs w:val="22"/>
              </w:rPr>
            </w:pPr>
            <w:r>
              <w:rPr>
                <w:color w:val="000000"/>
                <w:sz w:val="16"/>
                <w:szCs w:val="22"/>
              </w:rPr>
              <w:t xml:space="preserve">3.2 – 9.6 fl. </w:t>
            </w:r>
            <w:proofErr w:type="spellStart"/>
            <w:r>
              <w:rPr>
                <w:color w:val="000000"/>
                <w:sz w:val="16"/>
                <w:szCs w:val="22"/>
              </w:rPr>
              <w:t>oz</w:t>
            </w:r>
            <w:proofErr w:type="spellEnd"/>
            <w:r>
              <w:rPr>
                <w:color w:val="000000"/>
                <w:sz w:val="16"/>
                <w:szCs w:val="22"/>
              </w:rPr>
              <w:t xml:space="preserve"> </w:t>
            </w:r>
          </w:p>
        </w:tc>
        <w:tc>
          <w:tcPr>
            <w:tcW w:w="462" w:type="pct"/>
            <w:tcBorders>
              <w:top w:val="nil"/>
              <w:left w:val="nil"/>
              <w:bottom w:val="single" w:sz="4" w:space="0" w:color="auto"/>
              <w:right w:val="single" w:sz="4" w:space="0" w:color="auto"/>
            </w:tcBorders>
            <w:shd w:val="clear" w:color="auto" w:fill="auto"/>
            <w:noWrap/>
            <w:vAlign w:val="center"/>
          </w:tcPr>
          <w:p w:rsidR="00354907" w:rsidRPr="00ED3EFD" w:rsidRDefault="00354907" w:rsidP="00354907">
            <w:pPr>
              <w:jc w:val="center"/>
              <w:rPr>
                <w:color w:val="000000"/>
                <w:sz w:val="16"/>
                <w:szCs w:val="22"/>
              </w:rPr>
            </w:pPr>
            <w:r>
              <w:rPr>
                <w:color w:val="000000"/>
                <w:sz w:val="16"/>
                <w:szCs w:val="22"/>
              </w:rPr>
              <w:t xml:space="preserve">2.1 – 6.4 fl. </w:t>
            </w:r>
            <w:proofErr w:type="spellStart"/>
            <w:r>
              <w:rPr>
                <w:color w:val="000000"/>
                <w:sz w:val="16"/>
                <w:szCs w:val="22"/>
              </w:rPr>
              <w:t>oz</w:t>
            </w:r>
            <w:proofErr w:type="spellEnd"/>
          </w:p>
        </w:tc>
        <w:tc>
          <w:tcPr>
            <w:tcW w:w="1195" w:type="pct"/>
            <w:tcBorders>
              <w:top w:val="nil"/>
              <w:left w:val="nil"/>
              <w:bottom w:val="single" w:sz="4" w:space="0" w:color="auto"/>
              <w:right w:val="single" w:sz="4" w:space="0" w:color="auto"/>
            </w:tcBorders>
            <w:shd w:val="clear" w:color="auto" w:fill="auto"/>
            <w:noWrap/>
            <w:vAlign w:val="center"/>
          </w:tcPr>
          <w:p w:rsidR="00354907" w:rsidRPr="00ED3EFD" w:rsidRDefault="00354907" w:rsidP="00354907">
            <w:pPr>
              <w:jc w:val="center"/>
              <w:rPr>
                <w:color w:val="000000"/>
                <w:sz w:val="16"/>
                <w:szCs w:val="22"/>
              </w:rPr>
            </w:pPr>
            <w:r w:rsidRPr="00ED3EFD">
              <w:rPr>
                <w:color w:val="000000"/>
                <w:sz w:val="16"/>
                <w:szCs w:val="22"/>
              </w:rPr>
              <w:t>foliar for control of adult beetles only</w:t>
            </w:r>
          </w:p>
        </w:tc>
      </w:tr>
      <w:tr w:rsidR="00354907" w:rsidRPr="00ED3EFD" w:rsidTr="00442259">
        <w:trPr>
          <w:trHeight w:val="530"/>
        </w:trPr>
        <w:tc>
          <w:tcPr>
            <w:tcW w:w="688" w:type="pct"/>
            <w:tcBorders>
              <w:top w:val="nil"/>
              <w:left w:val="single" w:sz="4" w:space="0" w:color="auto"/>
              <w:bottom w:val="single" w:sz="4" w:space="0" w:color="auto"/>
              <w:right w:val="single" w:sz="4" w:space="0" w:color="auto"/>
            </w:tcBorders>
            <w:shd w:val="clear" w:color="auto" w:fill="auto"/>
            <w:noWrap/>
            <w:vAlign w:val="center"/>
          </w:tcPr>
          <w:p w:rsidR="00354907" w:rsidRPr="00DB7E6B" w:rsidRDefault="00354907" w:rsidP="00354907">
            <w:pPr>
              <w:jc w:val="center"/>
              <w:rPr>
                <w:b/>
                <w:color w:val="002060"/>
                <w:sz w:val="16"/>
                <w:szCs w:val="22"/>
              </w:rPr>
            </w:pPr>
            <w:proofErr w:type="spellStart"/>
            <w:r w:rsidRPr="00DB7E6B">
              <w:rPr>
                <w:b/>
                <w:color w:val="002060"/>
                <w:sz w:val="16"/>
                <w:szCs w:val="22"/>
              </w:rPr>
              <w:t>Thimet</w:t>
            </w:r>
            <w:proofErr w:type="spellEnd"/>
            <w:r w:rsidRPr="00DB7E6B">
              <w:rPr>
                <w:b/>
                <w:color w:val="002060"/>
                <w:sz w:val="16"/>
                <w:szCs w:val="22"/>
              </w:rPr>
              <w:t xml:space="preserve"> 20G</w:t>
            </w:r>
          </w:p>
        </w:tc>
        <w:tc>
          <w:tcPr>
            <w:tcW w:w="724" w:type="pct"/>
            <w:tcBorders>
              <w:top w:val="nil"/>
              <w:left w:val="nil"/>
              <w:bottom w:val="single" w:sz="4" w:space="0" w:color="auto"/>
              <w:right w:val="single" w:sz="4" w:space="0" w:color="auto"/>
            </w:tcBorders>
            <w:shd w:val="clear" w:color="auto" w:fill="auto"/>
            <w:noWrap/>
            <w:vAlign w:val="center"/>
          </w:tcPr>
          <w:p w:rsidR="00354907" w:rsidRPr="00ED3EFD" w:rsidRDefault="00354907" w:rsidP="00354907">
            <w:pPr>
              <w:jc w:val="center"/>
              <w:rPr>
                <w:color w:val="000000"/>
                <w:sz w:val="16"/>
                <w:szCs w:val="22"/>
              </w:rPr>
            </w:pPr>
            <w:proofErr w:type="spellStart"/>
            <w:r w:rsidRPr="00ED3EFD">
              <w:rPr>
                <w:color w:val="000000"/>
                <w:sz w:val="16"/>
                <w:szCs w:val="22"/>
              </w:rPr>
              <w:t>phorate</w:t>
            </w:r>
            <w:proofErr w:type="spellEnd"/>
          </w:p>
        </w:tc>
        <w:tc>
          <w:tcPr>
            <w:tcW w:w="714" w:type="pct"/>
            <w:tcBorders>
              <w:top w:val="nil"/>
              <w:left w:val="nil"/>
              <w:bottom w:val="single" w:sz="4" w:space="0" w:color="auto"/>
              <w:right w:val="single" w:sz="4" w:space="0" w:color="auto"/>
            </w:tcBorders>
            <w:shd w:val="clear" w:color="auto" w:fill="auto"/>
            <w:noWrap/>
            <w:vAlign w:val="center"/>
          </w:tcPr>
          <w:p w:rsidR="00354907" w:rsidRPr="00ED3EFD" w:rsidRDefault="00354907" w:rsidP="00354907">
            <w:pPr>
              <w:jc w:val="center"/>
              <w:rPr>
                <w:color w:val="000000"/>
                <w:sz w:val="16"/>
                <w:szCs w:val="22"/>
              </w:rPr>
            </w:pPr>
            <w:r w:rsidRPr="00ED3EFD">
              <w:rPr>
                <w:color w:val="000000"/>
                <w:sz w:val="16"/>
                <w:szCs w:val="22"/>
              </w:rPr>
              <w:t>organophosphate</w:t>
            </w:r>
          </w:p>
        </w:tc>
        <w:tc>
          <w:tcPr>
            <w:tcW w:w="608" w:type="pct"/>
            <w:tcBorders>
              <w:top w:val="nil"/>
              <w:left w:val="nil"/>
              <w:bottom w:val="single" w:sz="4" w:space="0" w:color="auto"/>
              <w:right w:val="single" w:sz="4" w:space="0" w:color="auto"/>
            </w:tcBorders>
            <w:shd w:val="clear" w:color="auto" w:fill="auto"/>
            <w:noWrap/>
            <w:vAlign w:val="center"/>
          </w:tcPr>
          <w:p w:rsidR="00354907" w:rsidRPr="00ED3EFD" w:rsidRDefault="00354907" w:rsidP="00354907">
            <w:pPr>
              <w:jc w:val="center"/>
              <w:rPr>
                <w:color w:val="000000"/>
                <w:sz w:val="16"/>
                <w:szCs w:val="22"/>
              </w:rPr>
            </w:pPr>
            <w:r w:rsidRPr="00ED3EFD">
              <w:rPr>
                <w:color w:val="000000"/>
                <w:sz w:val="16"/>
                <w:szCs w:val="22"/>
              </w:rPr>
              <w:t xml:space="preserve">8.5 - 11.3 </w:t>
            </w:r>
            <w:proofErr w:type="spellStart"/>
            <w:r w:rsidRPr="00ED3EFD">
              <w:rPr>
                <w:color w:val="000000"/>
                <w:sz w:val="16"/>
                <w:szCs w:val="22"/>
              </w:rPr>
              <w:t>oz</w:t>
            </w:r>
            <w:proofErr w:type="spellEnd"/>
            <w:r w:rsidRPr="00ED3EFD">
              <w:rPr>
                <w:color w:val="000000"/>
                <w:sz w:val="16"/>
                <w:szCs w:val="22"/>
              </w:rPr>
              <w:t xml:space="preserve"> / 1000 row </w:t>
            </w:r>
            <w:proofErr w:type="spellStart"/>
            <w:r w:rsidRPr="00ED3EFD">
              <w:rPr>
                <w:color w:val="000000"/>
                <w:sz w:val="16"/>
                <w:szCs w:val="22"/>
              </w:rPr>
              <w:t>ft</w:t>
            </w:r>
            <w:proofErr w:type="spellEnd"/>
          </w:p>
        </w:tc>
        <w:tc>
          <w:tcPr>
            <w:tcW w:w="608" w:type="pct"/>
            <w:tcBorders>
              <w:top w:val="nil"/>
              <w:left w:val="nil"/>
              <w:bottom w:val="single" w:sz="4" w:space="0" w:color="auto"/>
              <w:right w:val="single" w:sz="4" w:space="0" w:color="auto"/>
            </w:tcBorders>
            <w:shd w:val="clear" w:color="auto" w:fill="auto"/>
            <w:noWrap/>
            <w:vAlign w:val="center"/>
          </w:tcPr>
          <w:p w:rsidR="00354907" w:rsidRPr="00ED3EFD" w:rsidRDefault="00354907" w:rsidP="00354907">
            <w:pPr>
              <w:jc w:val="center"/>
              <w:rPr>
                <w:color w:val="000000"/>
                <w:sz w:val="16"/>
                <w:szCs w:val="22"/>
              </w:rPr>
            </w:pPr>
            <w:r w:rsidRPr="00ED3EFD">
              <w:rPr>
                <w:color w:val="000000"/>
                <w:sz w:val="16"/>
                <w:szCs w:val="22"/>
              </w:rPr>
              <w:t xml:space="preserve">8.5 - 11.3 </w:t>
            </w:r>
            <w:proofErr w:type="spellStart"/>
            <w:r w:rsidRPr="00ED3EFD">
              <w:rPr>
                <w:color w:val="000000"/>
                <w:sz w:val="16"/>
                <w:szCs w:val="22"/>
              </w:rPr>
              <w:t>oz</w:t>
            </w:r>
            <w:proofErr w:type="spellEnd"/>
            <w:r w:rsidRPr="00ED3EFD">
              <w:rPr>
                <w:color w:val="000000"/>
                <w:sz w:val="16"/>
                <w:szCs w:val="22"/>
              </w:rPr>
              <w:t xml:space="preserve"> / 1000 row </w:t>
            </w:r>
            <w:proofErr w:type="spellStart"/>
            <w:r w:rsidRPr="00ED3EFD">
              <w:rPr>
                <w:color w:val="000000"/>
                <w:sz w:val="16"/>
                <w:szCs w:val="22"/>
              </w:rPr>
              <w:t>ft</w:t>
            </w:r>
            <w:proofErr w:type="spellEnd"/>
          </w:p>
        </w:tc>
        <w:tc>
          <w:tcPr>
            <w:tcW w:w="462" w:type="pct"/>
            <w:tcBorders>
              <w:top w:val="nil"/>
              <w:left w:val="nil"/>
              <w:bottom w:val="single" w:sz="4" w:space="0" w:color="auto"/>
              <w:right w:val="single" w:sz="4" w:space="0" w:color="auto"/>
            </w:tcBorders>
            <w:shd w:val="clear" w:color="000000" w:fill="D9D9D9"/>
            <w:noWrap/>
            <w:vAlign w:val="center"/>
          </w:tcPr>
          <w:p w:rsidR="00354907" w:rsidRPr="00ED3EFD" w:rsidRDefault="00354907" w:rsidP="00354907">
            <w:pPr>
              <w:jc w:val="center"/>
              <w:rPr>
                <w:color w:val="000000"/>
                <w:sz w:val="16"/>
                <w:szCs w:val="22"/>
              </w:rPr>
            </w:pPr>
          </w:p>
        </w:tc>
        <w:tc>
          <w:tcPr>
            <w:tcW w:w="1195" w:type="pct"/>
            <w:tcBorders>
              <w:top w:val="nil"/>
              <w:left w:val="nil"/>
              <w:bottom w:val="single" w:sz="4" w:space="0" w:color="auto"/>
              <w:right w:val="single" w:sz="4" w:space="0" w:color="auto"/>
            </w:tcBorders>
            <w:shd w:val="clear" w:color="auto" w:fill="auto"/>
            <w:noWrap/>
            <w:vAlign w:val="center"/>
          </w:tcPr>
          <w:p w:rsidR="00354907" w:rsidRPr="00ED3EFD" w:rsidRDefault="00354907" w:rsidP="00354907">
            <w:pPr>
              <w:jc w:val="center"/>
              <w:rPr>
                <w:color w:val="000000"/>
                <w:sz w:val="16"/>
                <w:szCs w:val="22"/>
              </w:rPr>
            </w:pPr>
          </w:p>
        </w:tc>
      </w:tr>
      <w:tr w:rsidR="00292352" w:rsidRPr="00ED3EFD" w:rsidTr="00442259">
        <w:trPr>
          <w:trHeight w:val="467"/>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292352" w:rsidRPr="00DB7E6B" w:rsidRDefault="00292352" w:rsidP="00292352">
            <w:pPr>
              <w:jc w:val="center"/>
              <w:rPr>
                <w:b/>
                <w:color w:val="002060"/>
                <w:sz w:val="16"/>
                <w:szCs w:val="22"/>
              </w:rPr>
            </w:pPr>
            <w:proofErr w:type="spellStart"/>
            <w:r w:rsidRPr="00DB7E6B">
              <w:rPr>
                <w:b/>
                <w:color w:val="002060"/>
                <w:sz w:val="16"/>
                <w:szCs w:val="22"/>
              </w:rPr>
              <w:t>Mocap</w:t>
            </w:r>
            <w:proofErr w:type="spellEnd"/>
            <w:r w:rsidRPr="00DB7E6B">
              <w:rPr>
                <w:b/>
                <w:color w:val="002060"/>
                <w:sz w:val="16"/>
                <w:szCs w:val="22"/>
              </w:rPr>
              <w:t xml:space="preserve"> 15G</w:t>
            </w:r>
          </w:p>
        </w:tc>
        <w:tc>
          <w:tcPr>
            <w:tcW w:w="724"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proofErr w:type="spellStart"/>
            <w:r w:rsidRPr="00ED3EFD">
              <w:rPr>
                <w:color w:val="000000"/>
                <w:sz w:val="16"/>
                <w:szCs w:val="22"/>
              </w:rPr>
              <w:t>Ethoprop</w:t>
            </w:r>
            <w:proofErr w:type="spellEnd"/>
          </w:p>
        </w:tc>
        <w:tc>
          <w:tcPr>
            <w:tcW w:w="714"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r w:rsidRPr="00ED3EFD">
              <w:rPr>
                <w:color w:val="000000"/>
                <w:sz w:val="16"/>
                <w:szCs w:val="22"/>
              </w:rPr>
              <w:t>organophosphate</w:t>
            </w:r>
          </w:p>
        </w:tc>
        <w:tc>
          <w:tcPr>
            <w:tcW w:w="608" w:type="pct"/>
            <w:tcBorders>
              <w:top w:val="nil"/>
              <w:left w:val="nil"/>
              <w:bottom w:val="single" w:sz="4" w:space="0" w:color="auto"/>
              <w:right w:val="single" w:sz="4" w:space="0" w:color="auto"/>
            </w:tcBorders>
            <w:shd w:val="clear" w:color="auto" w:fill="auto"/>
            <w:noWrap/>
            <w:vAlign w:val="center"/>
            <w:hideMark/>
          </w:tcPr>
          <w:p w:rsidR="00292352" w:rsidRPr="00ED3EFD" w:rsidRDefault="00354907" w:rsidP="00292352">
            <w:pPr>
              <w:jc w:val="center"/>
              <w:rPr>
                <w:color w:val="000000"/>
                <w:sz w:val="16"/>
                <w:szCs w:val="22"/>
              </w:rPr>
            </w:pPr>
            <w:r>
              <w:rPr>
                <w:color w:val="000000"/>
                <w:sz w:val="16"/>
                <w:szCs w:val="22"/>
              </w:rPr>
              <w:t xml:space="preserve">27 - 40 </w:t>
            </w:r>
            <w:proofErr w:type="spellStart"/>
            <w:r>
              <w:rPr>
                <w:color w:val="000000"/>
                <w:sz w:val="16"/>
                <w:szCs w:val="22"/>
              </w:rPr>
              <w:t>lbs</w:t>
            </w:r>
            <w:proofErr w:type="spellEnd"/>
            <w:r>
              <w:rPr>
                <w:color w:val="000000"/>
                <w:sz w:val="16"/>
                <w:szCs w:val="22"/>
              </w:rPr>
              <w:t xml:space="preserve"> </w:t>
            </w:r>
            <w:r w:rsidR="00292352" w:rsidRPr="00ED3EFD">
              <w:rPr>
                <w:color w:val="000000"/>
                <w:sz w:val="16"/>
                <w:szCs w:val="22"/>
              </w:rPr>
              <w:t>(broadcast)</w:t>
            </w:r>
          </w:p>
        </w:tc>
        <w:tc>
          <w:tcPr>
            <w:tcW w:w="608" w:type="pct"/>
            <w:tcBorders>
              <w:top w:val="nil"/>
              <w:left w:val="nil"/>
              <w:bottom w:val="single" w:sz="4" w:space="0" w:color="auto"/>
              <w:right w:val="single" w:sz="4" w:space="0" w:color="auto"/>
            </w:tcBorders>
            <w:shd w:val="clear" w:color="000000" w:fill="D9D9D9"/>
            <w:noWrap/>
            <w:vAlign w:val="center"/>
            <w:hideMark/>
          </w:tcPr>
          <w:p w:rsidR="00292352" w:rsidRPr="00ED3EFD" w:rsidRDefault="00292352" w:rsidP="00292352">
            <w:pPr>
              <w:jc w:val="center"/>
              <w:rPr>
                <w:color w:val="000000"/>
                <w:sz w:val="16"/>
                <w:szCs w:val="22"/>
              </w:rPr>
            </w:pPr>
          </w:p>
        </w:tc>
        <w:tc>
          <w:tcPr>
            <w:tcW w:w="462" w:type="pct"/>
            <w:tcBorders>
              <w:top w:val="nil"/>
              <w:left w:val="nil"/>
              <w:bottom w:val="single" w:sz="4" w:space="0" w:color="auto"/>
              <w:right w:val="single" w:sz="4" w:space="0" w:color="auto"/>
            </w:tcBorders>
            <w:shd w:val="clear" w:color="000000" w:fill="D9D9D9"/>
            <w:noWrap/>
            <w:vAlign w:val="center"/>
            <w:hideMark/>
          </w:tcPr>
          <w:p w:rsidR="00292352" w:rsidRPr="00ED3EFD" w:rsidRDefault="00292352" w:rsidP="00292352">
            <w:pPr>
              <w:jc w:val="center"/>
              <w:rPr>
                <w:color w:val="000000"/>
                <w:sz w:val="16"/>
                <w:szCs w:val="22"/>
              </w:rPr>
            </w:pPr>
          </w:p>
        </w:tc>
        <w:tc>
          <w:tcPr>
            <w:tcW w:w="1195"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r w:rsidRPr="00ED3EFD">
              <w:rPr>
                <w:color w:val="000000"/>
                <w:sz w:val="16"/>
                <w:szCs w:val="22"/>
              </w:rPr>
              <w:t>prior to or at planting or prior to crop emergence</w:t>
            </w:r>
          </w:p>
        </w:tc>
      </w:tr>
      <w:tr w:rsidR="00292352" w:rsidRPr="00ED3EFD" w:rsidTr="00442259">
        <w:trPr>
          <w:trHeight w:val="144"/>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292352" w:rsidRPr="00DB7E6B" w:rsidRDefault="00292352" w:rsidP="00C02740">
            <w:pPr>
              <w:jc w:val="center"/>
              <w:rPr>
                <w:b/>
                <w:color w:val="002060"/>
                <w:sz w:val="16"/>
                <w:szCs w:val="22"/>
              </w:rPr>
            </w:pPr>
            <w:proofErr w:type="spellStart"/>
            <w:r w:rsidRPr="00DB7E6B">
              <w:rPr>
                <w:b/>
                <w:color w:val="002060"/>
                <w:sz w:val="16"/>
                <w:szCs w:val="22"/>
              </w:rPr>
              <w:t>Mocap</w:t>
            </w:r>
            <w:proofErr w:type="spellEnd"/>
            <w:r w:rsidRPr="00DB7E6B">
              <w:rPr>
                <w:b/>
                <w:color w:val="002060"/>
                <w:sz w:val="16"/>
                <w:szCs w:val="22"/>
              </w:rPr>
              <w:t xml:space="preserve"> EC</w:t>
            </w:r>
          </w:p>
        </w:tc>
        <w:tc>
          <w:tcPr>
            <w:tcW w:w="724"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proofErr w:type="spellStart"/>
            <w:r w:rsidRPr="00ED3EFD">
              <w:rPr>
                <w:color w:val="000000"/>
                <w:sz w:val="16"/>
                <w:szCs w:val="22"/>
              </w:rPr>
              <w:t>Ethoprop</w:t>
            </w:r>
            <w:proofErr w:type="spellEnd"/>
          </w:p>
        </w:tc>
        <w:tc>
          <w:tcPr>
            <w:tcW w:w="714"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r w:rsidRPr="00ED3EFD">
              <w:rPr>
                <w:color w:val="000000"/>
                <w:sz w:val="16"/>
                <w:szCs w:val="22"/>
              </w:rPr>
              <w:t>organophosphate</w:t>
            </w:r>
          </w:p>
        </w:tc>
        <w:tc>
          <w:tcPr>
            <w:tcW w:w="608" w:type="pct"/>
            <w:tcBorders>
              <w:top w:val="nil"/>
              <w:left w:val="nil"/>
              <w:bottom w:val="single" w:sz="4" w:space="0" w:color="auto"/>
              <w:right w:val="single" w:sz="4" w:space="0" w:color="auto"/>
            </w:tcBorders>
            <w:shd w:val="clear" w:color="auto" w:fill="auto"/>
            <w:noWrap/>
            <w:vAlign w:val="center"/>
            <w:hideMark/>
          </w:tcPr>
          <w:p w:rsidR="00292352" w:rsidRPr="00ED3EFD" w:rsidRDefault="00354907" w:rsidP="00292352">
            <w:pPr>
              <w:jc w:val="center"/>
              <w:rPr>
                <w:color w:val="000000"/>
                <w:sz w:val="16"/>
                <w:szCs w:val="22"/>
              </w:rPr>
            </w:pPr>
            <w:r>
              <w:rPr>
                <w:color w:val="000000"/>
                <w:sz w:val="16"/>
                <w:szCs w:val="22"/>
              </w:rPr>
              <w:t xml:space="preserve">2/3 to 1 gallon </w:t>
            </w:r>
            <w:r w:rsidR="00292352" w:rsidRPr="00ED3EFD">
              <w:rPr>
                <w:color w:val="000000"/>
                <w:sz w:val="16"/>
                <w:szCs w:val="22"/>
              </w:rPr>
              <w:t xml:space="preserve"> (broadcast)</w:t>
            </w:r>
          </w:p>
        </w:tc>
        <w:tc>
          <w:tcPr>
            <w:tcW w:w="608" w:type="pct"/>
            <w:tcBorders>
              <w:top w:val="nil"/>
              <w:left w:val="nil"/>
              <w:bottom w:val="single" w:sz="4" w:space="0" w:color="auto"/>
              <w:right w:val="single" w:sz="4" w:space="0" w:color="auto"/>
            </w:tcBorders>
            <w:shd w:val="clear" w:color="000000" w:fill="D9D9D9"/>
            <w:noWrap/>
            <w:vAlign w:val="center"/>
            <w:hideMark/>
          </w:tcPr>
          <w:p w:rsidR="00292352" w:rsidRPr="00ED3EFD" w:rsidRDefault="00292352" w:rsidP="00292352">
            <w:pPr>
              <w:jc w:val="center"/>
              <w:rPr>
                <w:color w:val="000000"/>
                <w:sz w:val="16"/>
                <w:szCs w:val="22"/>
              </w:rPr>
            </w:pPr>
          </w:p>
        </w:tc>
        <w:tc>
          <w:tcPr>
            <w:tcW w:w="462" w:type="pct"/>
            <w:tcBorders>
              <w:top w:val="nil"/>
              <w:left w:val="nil"/>
              <w:bottom w:val="single" w:sz="4" w:space="0" w:color="auto"/>
              <w:right w:val="single" w:sz="4" w:space="0" w:color="auto"/>
            </w:tcBorders>
            <w:shd w:val="clear" w:color="000000" w:fill="D9D9D9"/>
            <w:noWrap/>
            <w:vAlign w:val="center"/>
            <w:hideMark/>
          </w:tcPr>
          <w:p w:rsidR="00292352" w:rsidRPr="00ED3EFD" w:rsidRDefault="00292352" w:rsidP="00292352">
            <w:pPr>
              <w:jc w:val="center"/>
              <w:rPr>
                <w:color w:val="000000"/>
                <w:sz w:val="16"/>
                <w:szCs w:val="22"/>
              </w:rPr>
            </w:pPr>
          </w:p>
        </w:tc>
        <w:tc>
          <w:tcPr>
            <w:tcW w:w="1195"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r w:rsidRPr="00ED3EFD">
              <w:rPr>
                <w:color w:val="000000"/>
                <w:sz w:val="16"/>
                <w:szCs w:val="22"/>
              </w:rPr>
              <w:t>prior to or at planting or prior to crop emergence</w:t>
            </w:r>
          </w:p>
        </w:tc>
      </w:tr>
      <w:tr w:rsidR="00292352" w:rsidRPr="00ED3EFD" w:rsidTr="00442259">
        <w:trPr>
          <w:trHeight w:val="431"/>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292352" w:rsidRPr="00DB7E6B" w:rsidRDefault="00292352" w:rsidP="00292352">
            <w:pPr>
              <w:jc w:val="center"/>
              <w:rPr>
                <w:b/>
                <w:color w:val="002060"/>
                <w:sz w:val="16"/>
                <w:szCs w:val="22"/>
              </w:rPr>
            </w:pPr>
            <w:proofErr w:type="spellStart"/>
            <w:r w:rsidRPr="00DB7E6B">
              <w:rPr>
                <w:b/>
                <w:color w:val="002060"/>
                <w:sz w:val="16"/>
                <w:szCs w:val="22"/>
              </w:rPr>
              <w:t>Movento</w:t>
            </w:r>
            <w:proofErr w:type="spellEnd"/>
          </w:p>
        </w:tc>
        <w:tc>
          <w:tcPr>
            <w:tcW w:w="724"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proofErr w:type="spellStart"/>
            <w:r w:rsidRPr="00ED3EFD">
              <w:rPr>
                <w:color w:val="000000"/>
                <w:sz w:val="16"/>
                <w:szCs w:val="22"/>
              </w:rPr>
              <w:t>spirotetramat</w:t>
            </w:r>
            <w:proofErr w:type="spellEnd"/>
          </w:p>
        </w:tc>
        <w:tc>
          <w:tcPr>
            <w:tcW w:w="714"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proofErr w:type="spellStart"/>
            <w:r w:rsidRPr="00ED3EFD">
              <w:rPr>
                <w:color w:val="000000"/>
                <w:sz w:val="16"/>
                <w:szCs w:val="22"/>
              </w:rPr>
              <w:t>ketoenol</w:t>
            </w:r>
            <w:proofErr w:type="spellEnd"/>
          </w:p>
        </w:tc>
        <w:tc>
          <w:tcPr>
            <w:tcW w:w="608" w:type="pct"/>
            <w:tcBorders>
              <w:top w:val="nil"/>
              <w:left w:val="nil"/>
              <w:bottom w:val="single" w:sz="4" w:space="0" w:color="auto"/>
              <w:right w:val="single" w:sz="4" w:space="0" w:color="auto"/>
            </w:tcBorders>
            <w:shd w:val="clear" w:color="000000" w:fill="D9D9D9"/>
            <w:noWrap/>
            <w:vAlign w:val="center"/>
            <w:hideMark/>
          </w:tcPr>
          <w:p w:rsidR="00292352" w:rsidRPr="00ED3EFD" w:rsidRDefault="00292352" w:rsidP="00292352">
            <w:pPr>
              <w:jc w:val="center"/>
              <w:rPr>
                <w:color w:val="000000"/>
                <w:sz w:val="16"/>
                <w:szCs w:val="22"/>
              </w:rPr>
            </w:pPr>
          </w:p>
        </w:tc>
        <w:tc>
          <w:tcPr>
            <w:tcW w:w="608" w:type="pct"/>
            <w:tcBorders>
              <w:top w:val="nil"/>
              <w:left w:val="nil"/>
              <w:bottom w:val="single" w:sz="4" w:space="0" w:color="auto"/>
              <w:right w:val="single" w:sz="4" w:space="0" w:color="auto"/>
            </w:tcBorders>
            <w:shd w:val="clear" w:color="000000" w:fill="D9D9D9"/>
            <w:noWrap/>
            <w:vAlign w:val="center"/>
            <w:hideMark/>
          </w:tcPr>
          <w:p w:rsidR="00292352" w:rsidRPr="00ED3EFD" w:rsidRDefault="00292352" w:rsidP="00292352">
            <w:pPr>
              <w:jc w:val="center"/>
              <w:rPr>
                <w:color w:val="000000"/>
                <w:sz w:val="16"/>
                <w:szCs w:val="22"/>
              </w:rPr>
            </w:pPr>
          </w:p>
        </w:tc>
        <w:tc>
          <w:tcPr>
            <w:tcW w:w="462" w:type="pct"/>
            <w:tcBorders>
              <w:top w:val="nil"/>
              <w:left w:val="nil"/>
              <w:bottom w:val="single" w:sz="4" w:space="0" w:color="auto"/>
              <w:right w:val="single" w:sz="4" w:space="0" w:color="auto"/>
            </w:tcBorders>
            <w:shd w:val="clear" w:color="auto" w:fill="auto"/>
            <w:noWrap/>
            <w:vAlign w:val="center"/>
            <w:hideMark/>
          </w:tcPr>
          <w:p w:rsidR="00292352" w:rsidRPr="00ED3EFD" w:rsidRDefault="00354907" w:rsidP="00DB7E6B">
            <w:pPr>
              <w:jc w:val="center"/>
              <w:rPr>
                <w:color w:val="000000"/>
                <w:sz w:val="16"/>
                <w:szCs w:val="22"/>
              </w:rPr>
            </w:pPr>
            <w:r>
              <w:rPr>
                <w:color w:val="000000"/>
                <w:sz w:val="16"/>
                <w:szCs w:val="22"/>
              </w:rPr>
              <w:t xml:space="preserve">5 fl. </w:t>
            </w:r>
            <w:proofErr w:type="spellStart"/>
            <w:r>
              <w:rPr>
                <w:color w:val="000000"/>
                <w:sz w:val="16"/>
                <w:szCs w:val="22"/>
              </w:rPr>
              <w:t>oz</w:t>
            </w:r>
            <w:proofErr w:type="spellEnd"/>
            <w:r>
              <w:rPr>
                <w:color w:val="000000"/>
                <w:sz w:val="16"/>
                <w:szCs w:val="22"/>
              </w:rPr>
              <w:t xml:space="preserve"> </w:t>
            </w:r>
            <w:r w:rsidR="00510A96">
              <w:rPr>
                <w:color w:val="000000"/>
                <w:sz w:val="16"/>
                <w:szCs w:val="22"/>
              </w:rPr>
              <w:t xml:space="preserve"> </w:t>
            </w:r>
          </w:p>
        </w:tc>
        <w:tc>
          <w:tcPr>
            <w:tcW w:w="1195"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DB7E6B">
            <w:pPr>
              <w:jc w:val="center"/>
              <w:rPr>
                <w:color w:val="000000"/>
                <w:sz w:val="16"/>
                <w:szCs w:val="22"/>
              </w:rPr>
            </w:pPr>
            <w:r w:rsidRPr="00ED3EFD">
              <w:rPr>
                <w:color w:val="000000"/>
                <w:sz w:val="16"/>
                <w:szCs w:val="22"/>
              </w:rPr>
              <w:t xml:space="preserve">apply twice + NIS </w:t>
            </w:r>
          </w:p>
        </w:tc>
      </w:tr>
      <w:tr w:rsidR="00292352" w:rsidRPr="00ED3EFD" w:rsidTr="00442259">
        <w:trPr>
          <w:trHeight w:val="144"/>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292352" w:rsidRPr="00DB7E6B" w:rsidRDefault="00292352" w:rsidP="00292352">
            <w:pPr>
              <w:jc w:val="center"/>
              <w:rPr>
                <w:b/>
                <w:color w:val="002060"/>
                <w:sz w:val="16"/>
                <w:szCs w:val="22"/>
              </w:rPr>
            </w:pPr>
            <w:r w:rsidRPr="00DB7E6B">
              <w:rPr>
                <w:b/>
                <w:color w:val="002060"/>
                <w:sz w:val="16"/>
                <w:szCs w:val="22"/>
              </w:rPr>
              <w:t>Belay</w:t>
            </w:r>
          </w:p>
        </w:tc>
        <w:tc>
          <w:tcPr>
            <w:tcW w:w="724" w:type="pct"/>
            <w:tcBorders>
              <w:top w:val="nil"/>
              <w:left w:val="nil"/>
              <w:bottom w:val="single" w:sz="4" w:space="0" w:color="auto"/>
              <w:right w:val="single" w:sz="4" w:space="0" w:color="auto"/>
            </w:tcBorders>
            <w:shd w:val="clear" w:color="auto" w:fill="auto"/>
            <w:noWrap/>
            <w:vAlign w:val="center"/>
            <w:hideMark/>
          </w:tcPr>
          <w:p w:rsidR="00292352" w:rsidRPr="00ED3EFD" w:rsidRDefault="00DB7E6B" w:rsidP="00292352">
            <w:pPr>
              <w:jc w:val="center"/>
              <w:rPr>
                <w:color w:val="000000"/>
                <w:sz w:val="16"/>
                <w:szCs w:val="22"/>
              </w:rPr>
            </w:pPr>
            <w:proofErr w:type="spellStart"/>
            <w:r>
              <w:rPr>
                <w:color w:val="000000"/>
                <w:sz w:val="16"/>
                <w:szCs w:val="22"/>
              </w:rPr>
              <w:t>c</w:t>
            </w:r>
            <w:r w:rsidR="00292352" w:rsidRPr="00ED3EFD">
              <w:rPr>
                <w:color w:val="000000"/>
                <w:sz w:val="16"/>
                <w:szCs w:val="22"/>
              </w:rPr>
              <w:t>lothianidin</w:t>
            </w:r>
            <w:proofErr w:type="spellEnd"/>
          </w:p>
        </w:tc>
        <w:tc>
          <w:tcPr>
            <w:tcW w:w="714"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r w:rsidRPr="00ED3EFD">
              <w:rPr>
                <w:color w:val="000000"/>
                <w:sz w:val="16"/>
                <w:szCs w:val="22"/>
              </w:rPr>
              <w:t>neonicotinoid</w:t>
            </w:r>
          </w:p>
        </w:tc>
        <w:tc>
          <w:tcPr>
            <w:tcW w:w="608"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r w:rsidRPr="00ED3EFD">
              <w:rPr>
                <w:color w:val="000000"/>
                <w:sz w:val="16"/>
                <w:szCs w:val="22"/>
              </w:rPr>
              <w:t xml:space="preserve">9 - 12 fl. </w:t>
            </w:r>
            <w:proofErr w:type="spellStart"/>
            <w:r w:rsidRPr="00ED3EFD">
              <w:rPr>
                <w:color w:val="000000"/>
                <w:sz w:val="16"/>
                <w:szCs w:val="22"/>
              </w:rPr>
              <w:t>oz</w:t>
            </w:r>
            <w:proofErr w:type="spellEnd"/>
          </w:p>
        </w:tc>
        <w:tc>
          <w:tcPr>
            <w:tcW w:w="608"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r w:rsidRPr="00ED3EFD">
              <w:rPr>
                <w:color w:val="000000"/>
                <w:sz w:val="16"/>
                <w:szCs w:val="22"/>
              </w:rPr>
              <w:t xml:space="preserve">9 - 12 fl. </w:t>
            </w:r>
            <w:proofErr w:type="spellStart"/>
            <w:r w:rsidRPr="00ED3EFD">
              <w:rPr>
                <w:color w:val="000000"/>
                <w:sz w:val="16"/>
                <w:szCs w:val="22"/>
              </w:rPr>
              <w:t>oz</w:t>
            </w:r>
            <w:proofErr w:type="spellEnd"/>
          </w:p>
        </w:tc>
        <w:tc>
          <w:tcPr>
            <w:tcW w:w="462" w:type="pct"/>
            <w:tcBorders>
              <w:top w:val="nil"/>
              <w:left w:val="nil"/>
              <w:bottom w:val="single" w:sz="4" w:space="0" w:color="auto"/>
              <w:right w:val="single" w:sz="4" w:space="0" w:color="auto"/>
            </w:tcBorders>
            <w:shd w:val="clear" w:color="000000" w:fill="D9D9D9"/>
            <w:noWrap/>
            <w:vAlign w:val="center"/>
            <w:hideMark/>
          </w:tcPr>
          <w:p w:rsidR="00292352" w:rsidRPr="00ED3EFD" w:rsidRDefault="00292352" w:rsidP="00292352">
            <w:pPr>
              <w:jc w:val="center"/>
              <w:rPr>
                <w:color w:val="000000"/>
                <w:sz w:val="16"/>
                <w:szCs w:val="22"/>
              </w:rPr>
            </w:pPr>
          </w:p>
        </w:tc>
        <w:tc>
          <w:tcPr>
            <w:tcW w:w="1195" w:type="pct"/>
            <w:tcBorders>
              <w:top w:val="nil"/>
              <w:left w:val="nil"/>
              <w:bottom w:val="single" w:sz="4" w:space="0" w:color="auto"/>
              <w:right w:val="single" w:sz="4" w:space="0" w:color="auto"/>
            </w:tcBorders>
            <w:shd w:val="clear" w:color="auto" w:fill="auto"/>
            <w:noWrap/>
            <w:vAlign w:val="center"/>
            <w:hideMark/>
          </w:tcPr>
          <w:p w:rsidR="00292352" w:rsidRPr="00ED3EFD" w:rsidRDefault="00292352" w:rsidP="00292352">
            <w:pPr>
              <w:jc w:val="center"/>
              <w:rPr>
                <w:color w:val="000000"/>
                <w:sz w:val="16"/>
                <w:szCs w:val="22"/>
              </w:rPr>
            </w:pPr>
          </w:p>
        </w:tc>
      </w:tr>
    </w:tbl>
    <w:p w:rsidR="00804E06" w:rsidRPr="00442259" w:rsidRDefault="00442259" w:rsidP="00C11BDD">
      <w:pPr>
        <w:rPr>
          <w:b/>
        </w:rPr>
      </w:pPr>
      <w:r>
        <w:rPr>
          <w:b/>
        </w:rPr>
        <w:t>R</w:t>
      </w:r>
      <w:r w:rsidRPr="00442259">
        <w:rPr>
          <w:b/>
        </w:rPr>
        <w:t>ead all labels prior to use</w:t>
      </w:r>
      <w:r>
        <w:rPr>
          <w:b/>
        </w:rPr>
        <w:t xml:space="preserve"> on any crops</w:t>
      </w:r>
    </w:p>
    <w:p w:rsidR="00442259" w:rsidRDefault="00442259" w:rsidP="00C11BDD"/>
    <w:p w:rsidR="00DB7E6B" w:rsidRPr="00245F2E" w:rsidRDefault="00DB7E6B" w:rsidP="003F25E2">
      <w:pPr>
        <w:pStyle w:val="NormalWeb"/>
        <w:spacing w:before="0" w:beforeAutospacing="0" w:after="0" w:afterAutospacing="0"/>
        <w:rPr>
          <w:rFonts w:ascii="Arial" w:hAnsi="Arial" w:cs="Arial"/>
          <w:b/>
          <w:sz w:val="19"/>
          <w:szCs w:val="19"/>
          <w:lang w:val="en"/>
        </w:rPr>
      </w:pPr>
      <w:r>
        <w:rPr>
          <w:rFonts w:ascii="Arial" w:hAnsi="Arial" w:cs="Arial"/>
          <w:b/>
          <w:sz w:val="19"/>
          <w:szCs w:val="19"/>
          <w:lang w:val="en"/>
        </w:rPr>
        <w:t xml:space="preserve">Table 2. Wireworm control (% </w:t>
      </w:r>
      <w:r w:rsidRPr="00245F2E">
        <w:rPr>
          <w:rFonts w:ascii="Arial" w:hAnsi="Arial" w:cs="Arial"/>
          <w:b/>
          <w:sz w:val="19"/>
          <w:szCs w:val="19"/>
          <w:lang w:val="en"/>
        </w:rPr>
        <w:t>damage reduction</w:t>
      </w:r>
      <w:r>
        <w:rPr>
          <w:rFonts w:ascii="Arial" w:hAnsi="Arial" w:cs="Arial"/>
          <w:b/>
          <w:sz w:val="19"/>
          <w:szCs w:val="19"/>
          <w:lang w:val="en"/>
        </w:rPr>
        <w:t>)</w:t>
      </w:r>
      <w:r w:rsidRPr="00245F2E">
        <w:rPr>
          <w:rFonts w:ascii="Arial" w:hAnsi="Arial" w:cs="Arial"/>
          <w:b/>
          <w:sz w:val="19"/>
          <w:szCs w:val="19"/>
          <w:lang w:val="en"/>
        </w:rPr>
        <w:t xml:space="preserve"> of select</w:t>
      </w:r>
      <w:r>
        <w:rPr>
          <w:rFonts w:ascii="Arial" w:hAnsi="Arial" w:cs="Arial"/>
          <w:b/>
          <w:sz w:val="19"/>
          <w:szCs w:val="19"/>
          <w:lang w:val="en"/>
        </w:rPr>
        <w:t>ed</w:t>
      </w:r>
      <w:r w:rsidRPr="00245F2E">
        <w:rPr>
          <w:rFonts w:ascii="Arial" w:hAnsi="Arial" w:cs="Arial"/>
          <w:b/>
          <w:sz w:val="19"/>
          <w:szCs w:val="19"/>
          <w:lang w:val="en"/>
        </w:rPr>
        <w:t xml:space="preserve"> insecticides</w:t>
      </w:r>
      <w:r>
        <w:rPr>
          <w:rFonts w:ascii="Arial" w:hAnsi="Arial" w:cs="Arial"/>
          <w:b/>
          <w:sz w:val="19"/>
          <w:szCs w:val="19"/>
          <w:lang w:val="en"/>
        </w:rPr>
        <w:t xml:space="preserve"> and mixtures used</w:t>
      </w:r>
      <w:r w:rsidRPr="00245F2E">
        <w:rPr>
          <w:rFonts w:ascii="Arial" w:hAnsi="Arial" w:cs="Arial"/>
          <w:b/>
          <w:sz w:val="19"/>
          <w:szCs w:val="19"/>
          <w:lang w:val="en"/>
        </w:rPr>
        <w:t xml:space="preserve"> in V</w:t>
      </w:r>
      <w:r>
        <w:rPr>
          <w:rFonts w:ascii="Arial" w:hAnsi="Arial" w:cs="Arial"/>
          <w:b/>
          <w:sz w:val="19"/>
          <w:szCs w:val="19"/>
          <w:lang w:val="en"/>
        </w:rPr>
        <w:t>irginia potato</w:t>
      </w:r>
      <w:r w:rsidRPr="00245F2E">
        <w:rPr>
          <w:rFonts w:ascii="Arial" w:hAnsi="Arial" w:cs="Arial"/>
          <w:b/>
          <w:sz w:val="19"/>
          <w:szCs w:val="19"/>
          <w:lang w:val="en"/>
        </w:rPr>
        <w:t xml:space="preserve"> </w:t>
      </w:r>
      <w:r>
        <w:rPr>
          <w:rFonts w:ascii="Arial" w:hAnsi="Arial" w:cs="Arial"/>
          <w:b/>
          <w:sz w:val="19"/>
          <w:szCs w:val="19"/>
          <w:lang w:val="en"/>
        </w:rPr>
        <w:t xml:space="preserve">insecticide efficacy </w:t>
      </w:r>
      <w:r w:rsidRPr="00245F2E">
        <w:rPr>
          <w:rFonts w:ascii="Arial" w:hAnsi="Arial" w:cs="Arial"/>
          <w:b/>
          <w:sz w:val="19"/>
          <w:szCs w:val="19"/>
          <w:lang w:val="en"/>
        </w:rPr>
        <w:t>trials (2006-2013</w:t>
      </w:r>
      <w:r w:rsidR="001773A2">
        <w:rPr>
          <w:rFonts w:ascii="Arial" w:hAnsi="Arial" w:cs="Arial"/>
          <w:b/>
          <w:sz w:val="19"/>
          <w:szCs w:val="19"/>
          <w:lang w:val="en"/>
        </w:rPr>
        <w:t xml:space="preserve"> ESAREC, Painter, VA</w:t>
      </w:r>
      <w:r w:rsidRPr="00245F2E">
        <w:rPr>
          <w:rFonts w:ascii="Arial" w:hAnsi="Arial" w:cs="Arial"/>
          <w:b/>
          <w:sz w:val="19"/>
          <w:szCs w:val="19"/>
          <w:lang w:val="en"/>
        </w:rPr>
        <w:t>)</w:t>
      </w:r>
      <w:r>
        <w:rPr>
          <w:rFonts w:ascii="Arial" w:hAnsi="Arial" w:cs="Arial"/>
          <w:b/>
          <w:sz w:val="19"/>
          <w:szCs w:val="19"/>
          <w:lang w:val="en"/>
        </w:rPr>
        <w:t>.</w:t>
      </w:r>
      <w:r w:rsidRPr="00C11BDD">
        <w:rPr>
          <w:rFonts w:ascii="Arial" w:hAnsi="Arial" w:cs="Arial"/>
          <w:b/>
          <w:sz w:val="19"/>
          <w:szCs w:val="19"/>
          <w:u w:val="single"/>
          <w:lang w:val="en"/>
        </w:rPr>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955"/>
        <w:gridCol w:w="2689"/>
        <w:gridCol w:w="1708"/>
      </w:tblGrid>
      <w:tr w:rsidR="00DB7E6B" w:rsidRPr="00C11BDD" w:rsidTr="00613620">
        <w:trPr>
          <w:trHeight w:val="20"/>
        </w:trPr>
        <w:tc>
          <w:tcPr>
            <w:tcW w:w="2876" w:type="pct"/>
            <w:shd w:val="clear" w:color="auto" w:fill="B8CCE4" w:themeFill="accent1" w:themeFillTint="66"/>
            <w:noWrap/>
            <w:vAlign w:val="center"/>
            <w:hideMark/>
          </w:tcPr>
          <w:p w:rsidR="00DB7E6B" w:rsidRPr="00C11BDD" w:rsidRDefault="00DB7E6B" w:rsidP="00613620">
            <w:pPr>
              <w:jc w:val="center"/>
              <w:rPr>
                <w:rFonts w:ascii="Arial" w:hAnsi="Arial" w:cs="Arial"/>
                <w:b/>
                <w:color w:val="000000"/>
                <w:sz w:val="18"/>
                <w:szCs w:val="19"/>
              </w:rPr>
            </w:pPr>
            <w:r w:rsidRPr="00C11BDD">
              <w:rPr>
                <w:rFonts w:ascii="Arial" w:hAnsi="Arial" w:cs="Arial"/>
                <w:b/>
                <w:color w:val="000000"/>
                <w:sz w:val="18"/>
                <w:szCs w:val="19"/>
              </w:rPr>
              <w:t xml:space="preserve">Treatments </w:t>
            </w:r>
            <w:r w:rsidRPr="00C11BDD">
              <w:rPr>
                <w:rFonts w:ascii="Arial" w:hAnsi="Arial" w:cs="Arial"/>
                <w:b/>
                <w:color w:val="000000"/>
                <w:sz w:val="18"/>
                <w:szCs w:val="19"/>
              </w:rPr>
              <w:br/>
            </w:r>
            <w:r w:rsidRPr="00C11BDD">
              <w:rPr>
                <w:rFonts w:ascii="Arial" w:hAnsi="Arial" w:cs="Arial"/>
                <w:color w:val="000000"/>
                <w:sz w:val="18"/>
                <w:szCs w:val="19"/>
              </w:rPr>
              <w:t xml:space="preserve">(IF = in-furrow, PPI = </w:t>
            </w:r>
            <w:proofErr w:type="spellStart"/>
            <w:r w:rsidRPr="00C11BDD">
              <w:rPr>
                <w:rFonts w:ascii="Arial" w:hAnsi="Arial" w:cs="Arial"/>
                <w:color w:val="000000"/>
                <w:sz w:val="18"/>
                <w:szCs w:val="19"/>
              </w:rPr>
              <w:t>preplant</w:t>
            </w:r>
            <w:proofErr w:type="spellEnd"/>
            <w:r w:rsidRPr="00C11BDD">
              <w:rPr>
                <w:rFonts w:ascii="Arial" w:hAnsi="Arial" w:cs="Arial"/>
                <w:color w:val="000000"/>
                <w:sz w:val="18"/>
                <w:szCs w:val="19"/>
              </w:rPr>
              <w:t xml:space="preserve"> incorporated, PE = </w:t>
            </w:r>
            <w:proofErr w:type="spellStart"/>
            <w:r w:rsidRPr="00C11BDD">
              <w:rPr>
                <w:rFonts w:ascii="Arial" w:hAnsi="Arial" w:cs="Arial"/>
                <w:color w:val="000000"/>
                <w:sz w:val="18"/>
                <w:szCs w:val="19"/>
              </w:rPr>
              <w:t>postemergence</w:t>
            </w:r>
            <w:proofErr w:type="spellEnd"/>
            <w:r w:rsidRPr="00C11BDD">
              <w:rPr>
                <w:rFonts w:ascii="Arial" w:hAnsi="Arial" w:cs="Arial"/>
                <w:color w:val="000000"/>
                <w:sz w:val="18"/>
                <w:szCs w:val="19"/>
              </w:rPr>
              <w:t xml:space="preserve"> application prior to cultivation)</w:t>
            </w:r>
          </w:p>
        </w:tc>
        <w:tc>
          <w:tcPr>
            <w:tcW w:w="1299" w:type="pct"/>
            <w:shd w:val="clear" w:color="auto" w:fill="B8CCE4" w:themeFill="accent1" w:themeFillTint="66"/>
            <w:noWrap/>
            <w:vAlign w:val="center"/>
            <w:hideMark/>
          </w:tcPr>
          <w:p w:rsidR="00DB7E6B" w:rsidRPr="00C11BDD" w:rsidRDefault="00DB7E6B" w:rsidP="00613620">
            <w:pPr>
              <w:jc w:val="center"/>
              <w:rPr>
                <w:rFonts w:ascii="Arial" w:hAnsi="Arial" w:cs="Arial"/>
                <w:b/>
                <w:color w:val="000000"/>
                <w:sz w:val="18"/>
                <w:szCs w:val="19"/>
              </w:rPr>
            </w:pPr>
            <w:r w:rsidRPr="00C11BDD">
              <w:rPr>
                <w:rFonts w:ascii="Arial" w:hAnsi="Arial" w:cs="Arial"/>
                <w:b/>
                <w:color w:val="000000"/>
                <w:sz w:val="18"/>
                <w:szCs w:val="19"/>
              </w:rPr>
              <w:t>% wireworm damage reduction in comparison to untreated control</w:t>
            </w:r>
          </w:p>
        </w:tc>
        <w:tc>
          <w:tcPr>
            <w:tcW w:w="825" w:type="pct"/>
            <w:shd w:val="clear" w:color="auto" w:fill="B8CCE4" w:themeFill="accent1" w:themeFillTint="66"/>
            <w:noWrap/>
            <w:vAlign w:val="center"/>
            <w:hideMark/>
          </w:tcPr>
          <w:p w:rsidR="00DB7E6B" w:rsidRPr="00C11BDD" w:rsidRDefault="00DB7E6B" w:rsidP="00613620">
            <w:pPr>
              <w:jc w:val="center"/>
              <w:rPr>
                <w:rFonts w:ascii="Arial" w:hAnsi="Arial" w:cs="Arial"/>
                <w:b/>
                <w:color w:val="000000"/>
                <w:sz w:val="18"/>
                <w:szCs w:val="19"/>
              </w:rPr>
            </w:pPr>
            <w:r w:rsidRPr="00C11BDD">
              <w:rPr>
                <w:rFonts w:ascii="Arial" w:hAnsi="Arial" w:cs="Arial"/>
                <w:b/>
                <w:color w:val="000000"/>
                <w:sz w:val="18"/>
                <w:szCs w:val="19"/>
              </w:rPr>
              <w:t>No. of times tested</w:t>
            </w:r>
          </w:p>
        </w:tc>
      </w:tr>
      <w:tr w:rsidR="00DB7E6B" w:rsidRPr="00C11BDD" w:rsidTr="00354907">
        <w:trPr>
          <w:trHeight w:val="20"/>
        </w:trPr>
        <w:tc>
          <w:tcPr>
            <w:tcW w:w="2876" w:type="pct"/>
            <w:shd w:val="clear" w:color="auto" w:fill="DBE5F1" w:themeFill="accent1" w:themeFillTint="33"/>
            <w:noWrap/>
          </w:tcPr>
          <w:p w:rsidR="00DB7E6B" w:rsidRPr="00C11BDD" w:rsidRDefault="00DB7E6B" w:rsidP="00613620">
            <w:pPr>
              <w:rPr>
                <w:rFonts w:ascii="Arial" w:hAnsi="Arial" w:cs="Arial"/>
                <w:b/>
                <w:color w:val="000000"/>
                <w:sz w:val="18"/>
                <w:szCs w:val="19"/>
              </w:rPr>
            </w:pPr>
            <w:r w:rsidRPr="00C11BDD">
              <w:rPr>
                <w:rFonts w:ascii="Arial" w:hAnsi="Arial" w:cs="Arial"/>
                <w:b/>
                <w:color w:val="000000"/>
                <w:sz w:val="18"/>
                <w:szCs w:val="19"/>
              </w:rPr>
              <w:t>Single insecticide options</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p>
        </w:tc>
      </w:tr>
      <w:tr w:rsidR="00DB7E6B" w:rsidRPr="00C11BDD" w:rsidTr="00613620">
        <w:trPr>
          <w:trHeight w:val="20"/>
        </w:trPr>
        <w:tc>
          <w:tcPr>
            <w:tcW w:w="2876" w:type="pct"/>
            <w:shd w:val="clear" w:color="auto" w:fill="auto"/>
            <w:noWrap/>
            <w:hideMark/>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Admire Pro 8.7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w:t>
            </w:r>
          </w:p>
        </w:tc>
        <w:tc>
          <w:tcPr>
            <w:tcW w:w="1299" w:type="pct"/>
            <w:shd w:val="clear" w:color="auto" w:fill="auto"/>
            <w:noWrap/>
            <w:hideMark/>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47</w:t>
            </w:r>
          </w:p>
        </w:tc>
        <w:tc>
          <w:tcPr>
            <w:tcW w:w="825" w:type="pct"/>
            <w:shd w:val="clear" w:color="auto" w:fill="auto"/>
            <w:noWrap/>
            <w:hideMark/>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9</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Admire Pro seed treatment  (9.36 g </w:t>
            </w:r>
            <w:proofErr w:type="spellStart"/>
            <w:r w:rsidRPr="00C11BDD">
              <w:rPr>
                <w:rFonts w:ascii="Arial" w:hAnsi="Arial" w:cs="Arial"/>
                <w:color w:val="000000"/>
                <w:sz w:val="18"/>
                <w:szCs w:val="19"/>
              </w:rPr>
              <w:t>ai</w:t>
            </w:r>
            <w:proofErr w:type="spellEnd"/>
            <w:r w:rsidRPr="00C11BDD">
              <w:rPr>
                <w:rFonts w:ascii="Arial" w:hAnsi="Arial" w:cs="Arial"/>
                <w:color w:val="000000"/>
                <w:sz w:val="18"/>
                <w:szCs w:val="19"/>
              </w:rPr>
              <w:t>/cwt seed)</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98</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1</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Belay 12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w:t>
            </w:r>
            <w:r>
              <w:rPr>
                <w:rFonts w:ascii="Arial" w:hAnsi="Arial" w:cs="Arial"/>
                <w:color w:val="000000"/>
                <w:sz w:val="18"/>
                <w:szCs w:val="19"/>
              </w:rPr>
              <w:t xml:space="preserve"> or (PPI)</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86</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Pr>
                <w:rFonts w:ascii="Arial" w:hAnsi="Arial" w:cs="Arial"/>
                <w:color w:val="000000"/>
                <w:sz w:val="18"/>
                <w:szCs w:val="19"/>
              </w:rPr>
              <w:t>3</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Capture LFR 12.8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96</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1</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proofErr w:type="spellStart"/>
            <w:r w:rsidRPr="00C11BDD">
              <w:rPr>
                <w:rFonts w:ascii="Arial" w:hAnsi="Arial" w:cs="Arial"/>
                <w:color w:val="000000"/>
                <w:sz w:val="18"/>
                <w:szCs w:val="19"/>
              </w:rPr>
              <w:t>Mocap</w:t>
            </w:r>
            <w:proofErr w:type="spellEnd"/>
            <w:r w:rsidRPr="00C11BDD">
              <w:rPr>
                <w:rFonts w:ascii="Arial" w:hAnsi="Arial" w:cs="Arial"/>
                <w:color w:val="000000"/>
                <w:sz w:val="18"/>
                <w:szCs w:val="19"/>
              </w:rPr>
              <w:t xml:space="preserve"> EC 4 </w:t>
            </w:r>
            <w:proofErr w:type="spellStart"/>
            <w:r w:rsidRPr="00C11BDD">
              <w:rPr>
                <w:rFonts w:ascii="Arial" w:hAnsi="Arial" w:cs="Arial"/>
                <w:color w:val="000000"/>
                <w:sz w:val="18"/>
                <w:szCs w:val="19"/>
              </w:rPr>
              <w:t>qts</w:t>
            </w:r>
            <w:proofErr w:type="spellEnd"/>
            <w:r w:rsidRPr="00C11BDD">
              <w:rPr>
                <w:rFonts w:ascii="Arial" w:hAnsi="Arial" w:cs="Arial"/>
                <w:color w:val="000000"/>
                <w:sz w:val="18"/>
                <w:szCs w:val="19"/>
              </w:rPr>
              <w:t xml:space="preserve"> (IF)</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89</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3</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proofErr w:type="spellStart"/>
            <w:r w:rsidRPr="00C11BDD">
              <w:rPr>
                <w:rFonts w:ascii="Arial" w:hAnsi="Arial" w:cs="Arial"/>
                <w:color w:val="000000"/>
                <w:sz w:val="18"/>
                <w:szCs w:val="19"/>
              </w:rPr>
              <w:t>Movento</w:t>
            </w:r>
            <w:proofErr w:type="spellEnd"/>
            <w:r w:rsidRPr="00C11BDD">
              <w:rPr>
                <w:rFonts w:ascii="Arial" w:hAnsi="Arial" w:cs="Arial"/>
                <w:color w:val="000000"/>
                <w:sz w:val="18"/>
                <w:szCs w:val="19"/>
              </w:rPr>
              <w:t xml:space="preserve"> 5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 NIS (foliar sprays at flowering)</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83</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3</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Platinum 75SG 2.7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73</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6</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Regent 4SC 3.2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66</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12</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Seduce bait 22 </w:t>
            </w:r>
            <w:proofErr w:type="spellStart"/>
            <w:r w:rsidRPr="00C11BDD">
              <w:rPr>
                <w:rFonts w:ascii="Arial" w:hAnsi="Arial" w:cs="Arial"/>
                <w:color w:val="000000"/>
                <w:sz w:val="18"/>
                <w:szCs w:val="19"/>
              </w:rPr>
              <w:t>lbs</w:t>
            </w:r>
            <w:proofErr w:type="spellEnd"/>
            <w:r w:rsidRPr="00C11BDD">
              <w:rPr>
                <w:rFonts w:ascii="Arial" w:hAnsi="Arial" w:cs="Arial"/>
                <w:color w:val="000000"/>
                <w:sz w:val="18"/>
                <w:szCs w:val="19"/>
              </w:rPr>
              <w:t xml:space="preserve"> (PE)</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55</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1</w:t>
            </w:r>
          </w:p>
        </w:tc>
      </w:tr>
      <w:tr w:rsidR="00DB7E6B" w:rsidRPr="00C11BDD" w:rsidTr="00613620">
        <w:trPr>
          <w:trHeight w:val="20"/>
        </w:trPr>
        <w:tc>
          <w:tcPr>
            <w:tcW w:w="2876" w:type="pct"/>
            <w:shd w:val="clear" w:color="auto" w:fill="auto"/>
            <w:noWrap/>
            <w:hideMark/>
          </w:tcPr>
          <w:p w:rsidR="00DB7E6B" w:rsidRPr="00C11BDD" w:rsidRDefault="00DB7E6B" w:rsidP="00613620">
            <w:pPr>
              <w:rPr>
                <w:rFonts w:ascii="Arial" w:hAnsi="Arial" w:cs="Arial"/>
                <w:color w:val="000000"/>
                <w:sz w:val="18"/>
                <w:szCs w:val="19"/>
              </w:rPr>
            </w:pPr>
            <w:proofErr w:type="spellStart"/>
            <w:r w:rsidRPr="00C11BDD">
              <w:rPr>
                <w:rFonts w:ascii="Arial" w:hAnsi="Arial" w:cs="Arial"/>
                <w:color w:val="000000"/>
                <w:sz w:val="18"/>
                <w:szCs w:val="19"/>
              </w:rPr>
              <w:t>Verimark</w:t>
            </w:r>
            <w:proofErr w:type="spellEnd"/>
            <w:r w:rsidRPr="00C11BDD">
              <w:rPr>
                <w:rFonts w:ascii="Arial" w:hAnsi="Arial" w:cs="Arial"/>
                <w:color w:val="000000"/>
                <w:sz w:val="18"/>
                <w:szCs w:val="19"/>
              </w:rPr>
              <w:t xml:space="preserve"> 13.5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w:t>
            </w:r>
          </w:p>
        </w:tc>
        <w:tc>
          <w:tcPr>
            <w:tcW w:w="1299" w:type="pct"/>
            <w:shd w:val="clear" w:color="auto" w:fill="auto"/>
            <w:noWrap/>
            <w:hideMark/>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73</w:t>
            </w:r>
          </w:p>
        </w:tc>
        <w:tc>
          <w:tcPr>
            <w:tcW w:w="825" w:type="pct"/>
            <w:shd w:val="clear" w:color="auto" w:fill="auto"/>
            <w:noWrap/>
            <w:hideMark/>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6</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b/>
                <w:color w:val="000000"/>
                <w:sz w:val="18"/>
                <w:szCs w:val="19"/>
              </w:rPr>
            </w:pP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p>
        </w:tc>
      </w:tr>
      <w:tr w:rsidR="00DB7E6B" w:rsidRPr="00C11BDD" w:rsidTr="00354907">
        <w:trPr>
          <w:trHeight w:val="20"/>
        </w:trPr>
        <w:tc>
          <w:tcPr>
            <w:tcW w:w="2876" w:type="pct"/>
            <w:shd w:val="clear" w:color="auto" w:fill="DBE5F1" w:themeFill="accent1" w:themeFillTint="33"/>
            <w:noWrap/>
          </w:tcPr>
          <w:p w:rsidR="00DB7E6B" w:rsidRPr="00C11BDD" w:rsidRDefault="00DB7E6B" w:rsidP="00613620">
            <w:pPr>
              <w:rPr>
                <w:rFonts w:ascii="Arial" w:hAnsi="Arial" w:cs="Arial"/>
                <w:b/>
                <w:color w:val="000000"/>
                <w:sz w:val="18"/>
                <w:szCs w:val="19"/>
              </w:rPr>
            </w:pPr>
            <w:r w:rsidRPr="00C11BDD">
              <w:rPr>
                <w:rFonts w:ascii="Arial" w:hAnsi="Arial" w:cs="Arial"/>
                <w:b/>
                <w:color w:val="000000"/>
                <w:sz w:val="18"/>
                <w:szCs w:val="19"/>
              </w:rPr>
              <w:t>Combinations and mixtures</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Admire Pro 8.7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 + </w:t>
            </w:r>
            <w:proofErr w:type="spellStart"/>
            <w:r w:rsidRPr="00C11BDD">
              <w:rPr>
                <w:rFonts w:ascii="Arial" w:hAnsi="Arial" w:cs="Arial"/>
                <w:color w:val="000000"/>
                <w:sz w:val="18"/>
                <w:szCs w:val="19"/>
              </w:rPr>
              <w:t>Thimet</w:t>
            </w:r>
            <w:proofErr w:type="spellEnd"/>
            <w:r w:rsidRPr="00C11BDD">
              <w:rPr>
                <w:rFonts w:ascii="Arial" w:hAnsi="Arial" w:cs="Arial"/>
                <w:color w:val="000000"/>
                <w:sz w:val="18"/>
                <w:szCs w:val="19"/>
              </w:rPr>
              <w:t xml:space="preserve"> 20G (11.3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1000 </w:t>
            </w:r>
            <w:proofErr w:type="spellStart"/>
            <w:r w:rsidRPr="00C11BDD">
              <w:rPr>
                <w:rFonts w:ascii="Arial" w:hAnsi="Arial" w:cs="Arial"/>
                <w:color w:val="000000"/>
                <w:sz w:val="18"/>
                <w:szCs w:val="19"/>
              </w:rPr>
              <w:t>ft</w:t>
            </w:r>
            <w:proofErr w:type="spellEnd"/>
            <w:r w:rsidRPr="00C11BDD">
              <w:rPr>
                <w:rFonts w:ascii="Arial" w:hAnsi="Arial" w:cs="Arial"/>
                <w:color w:val="000000"/>
                <w:sz w:val="18"/>
                <w:szCs w:val="19"/>
              </w:rPr>
              <w:t xml:space="preserve"> (PE)</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90</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1</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Admire Pro 8.7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 + </w:t>
            </w:r>
            <w:proofErr w:type="spellStart"/>
            <w:r w:rsidRPr="00C11BDD">
              <w:rPr>
                <w:rFonts w:ascii="Arial" w:hAnsi="Arial" w:cs="Arial"/>
                <w:color w:val="000000"/>
                <w:sz w:val="18"/>
                <w:szCs w:val="19"/>
              </w:rPr>
              <w:t>Movento</w:t>
            </w:r>
            <w:proofErr w:type="spellEnd"/>
            <w:r w:rsidRPr="00C11BDD">
              <w:rPr>
                <w:rFonts w:ascii="Arial" w:hAnsi="Arial" w:cs="Arial"/>
                <w:color w:val="000000"/>
                <w:sz w:val="18"/>
                <w:szCs w:val="19"/>
              </w:rPr>
              <w:t xml:space="preserve"> + NIS 5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(foliar spray)</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65</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1</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Belay 12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 + Regent 1.6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92</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1</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Brigadier 2SC 25.6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67</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9</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Brigadier 2SC 38.4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93</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2</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Brigadier 2SC 32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 + 6.4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(PE)</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93</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2</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Brigadier 16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 + Admire Pro 5.22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88</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3</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Capture LFR 25.5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 + Admire Pro 3.5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89</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2</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Capture LFR 25.5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 + Admire Pro 5.22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(PE)</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95</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3</w:t>
            </w:r>
          </w:p>
        </w:tc>
      </w:tr>
      <w:tr w:rsidR="00DB7E6B" w:rsidRPr="00C11BDD" w:rsidTr="00613620">
        <w:trPr>
          <w:trHeight w:val="219"/>
        </w:trPr>
        <w:tc>
          <w:tcPr>
            <w:tcW w:w="2876" w:type="pct"/>
            <w:shd w:val="clear" w:color="auto" w:fill="auto"/>
            <w:noWrap/>
            <w:hideMark/>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Regent 4SC 3.2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 + Brigadier 2SC 6.4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(PE)</w:t>
            </w:r>
          </w:p>
        </w:tc>
        <w:tc>
          <w:tcPr>
            <w:tcW w:w="1299" w:type="pct"/>
            <w:shd w:val="clear" w:color="auto" w:fill="auto"/>
            <w:noWrap/>
            <w:hideMark/>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91</w:t>
            </w:r>
          </w:p>
        </w:tc>
        <w:tc>
          <w:tcPr>
            <w:tcW w:w="825" w:type="pct"/>
            <w:shd w:val="clear" w:color="auto" w:fill="auto"/>
            <w:noWrap/>
            <w:hideMark/>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2</w:t>
            </w:r>
          </w:p>
        </w:tc>
      </w:tr>
      <w:tr w:rsidR="00DB7E6B" w:rsidRPr="00C11BDD" w:rsidTr="00613620">
        <w:trPr>
          <w:trHeight w:val="20"/>
        </w:trPr>
        <w:tc>
          <w:tcPr>
            <w:tcW w:w="2876" w:type="pct"/>
            <w:shd w:val="clear" w:color="auto" w:fill="auto"/>
            <w:noWrap/>
          </w:tcPr>
          <w:p w:rsidR="00DB7E6B" w:rsidRPr="00C11BDD" w:rsidRDefault="00DB7E6B" w:rsidP="00613620">
            <w:pPr>
              <w:rPr>
                <w:rFonts w:ascii="Arial" w:hAnsi="Arial" w:cs="Arial"/>
                <w:color w:val="000000"/>
                <w:sz w:val="18"/>
                <w:szCs w:val="19"/>
              </w:rPr>
            </w:pPr>
            <w:r w:rsidRPr="00C11BDD">
              <w:rPr>
                <w:rFonts w:ascii="Arial" w:hAnsi="Arial" w:cs="Arial"/>
                <w:color w:val="000000"/>
                <w:sz w:val="18"/>
                <w:szCs w:val="19"/>
              </w:rPr>
              <w:t xml:space="preserve">Regent 4SC 3.2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(IF) + Capture LFR 6.4 fl. </w:t>
            </w:r>
            <w:proofErr w:type="spellStart"/>
            <w:r w:rsidRPr="00C11BDD">
              <w:rPr>
                <w:rFonts w:ascii="Arial" w:hAnsi="Arial" w:cs="Arial"/>
                <w:color w:val="000000"/>
                <w:sz w:val="18"/>
                <w:szCs w:val="19"/>
              </w:rPr>
              <w:t>oz</w:t>
            </w:r>
            <w:proofErr w:type="spellEnd"/>
            <w:r w:rsidRPr="00C11BDD">
              <w:rPr>
                <w:rFonts w:ascii="Arial" w:hAnsi="Arial" w:cs="Arial"/>
                <w:color w:val="000000"/>
                <w:sz w:val="18"/>
                <w:szCs w:val="19"/>
              </w:rPr>
              <w:t xml:space="preserve"> (PE)</w:t>
            </w:r>
          </w:p>
        </w:tc>
        <w:tc>
          <w:tcPr>
            <w:tcW w:w="1299"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94</w:t>
            </w:r>
          </w:p>
        </w:tc>
        <w:tc>
          <w:tcPr>
            <w:tcW w:w="825" w:type="pct"/>
            <w:shd w:val="clear" w:color="auto" w:fill="auto"/>
            <w:noWrap/>
          </w:tcPr>
          <w:p w:rsidR="00DB7E6B" w:rsidRPr="00C11BDD" w:rsidRDefault="00DB7E6B" w:rsidP="00613620">
            <w:pPr>
              <w:jc w:val="center"/>
              <w:rPr>
                <w:rFonts w:ascii="Arial" w:hAnsi="Arial" w:cs="Arial"/>
                <w:color w:val="000000"/>
                <w:sz w:val="18"/>
                <w:szCs w:val="19"/>
              </w:rPr>
            </w:pPr>
            <w:r w:rsidRPr="00C11BDD">
              <w:rPr>
                <w:rFonts w:ascii="Arial" w:hAnsi="Arial" w:cs="Arial"/>
                <w:color w:val="000000"/>
                <w:sz w:val="18"/>
                <w:szCs w:val="19"/>
              </w:rPr>
              <w:t>1</w:t>
            </w:r>
          </w:p>
        </w:tc>
      </w:tr>
    </w:tbl>
    <w:p w:rsidR="00DB7E6B" w:rsidRPr="00047D76" w:rsidRDefault="00DB7E6B" w:rsidP="006E0372"/>
    <w:sectPr w:rsidR="00DB7E6B" w:rsidRPr="00047D76" w:rsidSect="00C1799E">
      <w:footerReference w:type="even" r:id="rId14"/>
      <w:footerReference w:type="default" r:id="rId15"/>
      <w:headerReference w:type="first" r:id="rId16"/>
      <w:footerReference w:type="first" r:id="rId17"/>
      <w:pgSz w:w="12240" w:h="15840" w:code="1"/>
      <w:pgMar w:top="720" w:right="1152"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E50" w:rsidRDefault="00467E50">
      <w:r>
        <w:separator/>
      </w:r>
    </w:p>
  </w:endnote>
  <w:endnote w:type="continuationSeparator" w:id="0">
    <w:p w:rsidR="00467E50" w:rsidRDefault="00467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FA8" w:rsidRDefault="00AE0FA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E0FA8" w:rsidRDefault="00AE0FA8">
    <w:pPr>
      <w:ind w:left="-10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FA8" w:rsidRDefault="00AE0FA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773A2">
      <w:rPr>
        <w:rStyle w:val="PageNumber"/>
        <w:noProof/>
      </w:rPr>
      <w:t>2</w:t>
    </w:r>
    <w:r>
      <w:rPr>
        <w:rStyle w:val="PageNumber"/>
      </w:rPr>
      <w:fldChar w:fldCharType="end"/>
    </w:r>
  </w:p>
  <w:p w:rsidR="00AE0FA8" w:rsidRDefault="00AE0FA8">
    <w:pPr>
      <w:pStyle w:val="Foo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FA8" w:rsidRDefault="00AE0FA8">
    <w:pPr>
      <w:pStyle w:val="Footer"/>
      <w:pBdr>
        <w:top w:val="single" w:sz="6" w:space="1" w:color="auto"/>
      </w:pBdr>
      <w:spacing w:after="600"/>
      <w:ind w:left="-840" w:right="-84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E50" w:rsidRDefault="00467E50">
      <w:r>
        <w:separator/>
      </w:r>
    </w:p>
  </w:footnote>
  <w:footnote w:type="continuationSeparator" w:id="0">
    <w:p w:rsidR="00467E50" w:rsidRDefault="00467E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FA8" w:rsidRDefault="00AE0FA8">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D12B3"/>
    <w:multiLevelType w:val="hybridMultilevel"/>
    <w:tmpl w:val="20E8E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5135B"/>
    <w:multiLevelType w:val="hybridMultilevel"/>
    <w:tmpl w:val="95AED3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10A50FA"/>
    <w:multiLevelType w:val="hybridMultilevel"/>
    <w:tmpl w:val="7BD879E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F8271F1"/>
    <w:multiLevelType w:val="hybridMultilevel"/>
    <w:tmpl w:val="F6E8C8D2"/>
    <w:lvl w:ilvl="0" w:tplc="921CBE3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22DF7C39"/>
    <w:multiLevelType w:val="hybridMultilevel"/>
    <w:tmpl w:val="BD9450E2"/>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5">
    <w:nsid w:val="30265363"/>
    <w:multiLevelType w:val="hybridMultilevel"/>
    <w:tmpl w:val="21EA70CA"/>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nsid w:val="33823DC5"/>
    <w:multiLevelType w:val="hybridMultilevel"/>
    <w:tmpl w:val="D0D66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AA3584"/>
    <w:multiLevelType w:val="hybridMultilevel"/>
    <w:tmpl w:val="A2C604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3FAB5432"/>
    <w:multiLevelType w:val="hybridMultilevel"/>
    <w:tmpl w:val="4BEAB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1D1F84"/>
    <w:multiLevelType w:val="hybridMultilevel"/>
    <w:tmpl w:val="74F08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5C565F1"/>
    <w:multiLevelType w:val="hybridMultilevel"/>
    <w:tmpl w:val="58144D5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626748E"/>
    <w:multiLevelType w:val="hybridMultilevel"/>
    <w:tmpl w:val="75D29F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2C51E11"/>
    <w:multiLevelType w:val="hybridMultilevel"/>
    <w:tmpl w:val="82AECD06"/>
    <w:lvl w:ilvl="0" w:tplc="9FD89054">
      <w:numFmt w:val="bullet"/>
      <w:lvlText w:val="-"/>
      <w:lvlJc w:val="left"/>
      <w:pPr>
        <w:tabs>
          <w:tab w:val="num" w:pos="450"/>
        </w:tabs>
        <w:ind w:left="450" w:hanging="360"/>
      </w:pPr>
      <w:rPr>
        <w:rFonts w:ascii="Arial" w:eastAsia="Times New Roman" w:hAnsi="Arial" w:cs="Arial"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3">
    <w:nsid w:val="530369A2"/>
    <w:multiLevelType w:val="hybridMultilevel"/>
    <w:tmpl w:val="642C6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3594448"/>
    <w:multiLevelType w:val="hybridMultilevel"/>
    <w:tmpl w:val="BCC20EA4"/>
    <w:lvl w:ilvl="0" w:tplc="6EEE30F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122619"/>
    <w:multiLevelType w:val="hybridMultilevel"/>
    <w:tmpl w:val="6B7848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285448D"/>
    <w:multiLevelType w:val="hybridMultilevel"/>
    <w:tmpl w:val="0E42605A"/>
    <w:lvl w:ilvl="0" w:tplc="04090001">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num w:numId="1">
    <w:abstractNumId w:val="5"/>
  </w:num>
  <w:num w:numId="2">
    <w:abstractNumId w:val="1"/>
  </w:num>
  <w:num w:numId="3">
    <w:abstractNumId w:val="13"/>
  </w:num>
  <w:num w:numId="4">
    <w:abstractNumId w:val="3"/>
  </w:num>
  <w:num w:numId="5">
    <w:abstractNumId w:val="7"/>
  </w:num>
  <w:num w:numId="6">
    <w:abstractNumId w:val="11"/>
  </w:num>
  <w:num w:numId="7">
    <w:abstractNumId w:val="12"/>
  </w:num>
  <w:num w:numId="8">
    <w:abstractNumId w:val="9"/>
  </w:num>
  <w:num w:numId="9">
    <w:abstractNumId w:val="8"/>
  </w:num>
  <w:num w:numId="10">
    <w:abstractNumId w:val="16"/>
  </w:num>
  <w:num w:numId="11">
    <w:abstractNumId w:val="4"/>
  </w:num>
  <w:num w:numId="12">
    <w:abstractNumId w:val="2"/>
  </w:num>
  <w:num w:numId="13">
    <w:abstractNumId w:val="10"/>
  </w:num>
  <w:num w:numId="14">
    <w:abstractNumId w:val="0"/>
  </w:num>
  <w:num w:numId="15">
    <w:abstractNumId w:val="6"/>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AAB"/>
    <w:rsid w:val="00000731"/>
    <w:rsid w:val="00000A73"/>
    <w:rsid w:val="00003120"/>
    <w:rsid w:val="000128D4"/>
    <w:rsid w:val="000157D1"/>
    <w:rsid w:val="00016785"/>
    <w:rsid w:val="00021C6B"/>
    <w:rsid w:val="00021E99"/>
    <w:rsid w:val="000242F7"/>
    <w:rsid w:val="00033EF5"/>
    <w:rsid w:val="00036771"/>
    <w:rsid w:val="00037805"/>
    <w:rsid w:val="00040D4C"/>
    <w:rsid w:val="00042300"/>
    <w:rsid w:val="00044A11"/>
    <w:rsid w:val="000463DF"/>
    <w:rsid w:val="00047D76"/>
    <w:rsid w:val="00054780"/>
    <w:rsid w:val="0006055D"/>
    <w:rsid w:val="0006451B"/>
    <w:rsid w:val="000663AD"/>
    <w:rsid w:val="00075BC7"/>
    <w:rsid w:val="00075CAE"/>
    <w:rsid w:val="00080627"/>
    <w:rsid w:val="000867FF"/>
    <w:rsid w:val="00092BF4"/>
    <w:rsid w:val="00093F2F"/>
    <w:rsid w:val="00094DE6"/>
    <w:rsid w:val="000970C9"/>
    <w:rsid w:val="000A22B0"/>
    <w:rsid w:val="000A3EAA"/>
    <w:rsid w:val="000B102F"/>
    <w:rsid w:val="000B16C5"/>
    <w:rsid w:val="000C233D"/>
    <w:rsid w:val="000C3634"/>
    <w:rsid w:val="000C4B14"/>
    <w:rsid w:val="000C6C9B"/>
    <w:rsid w:val="000D0A95"/>
    <w:rsid w:val="000D0CE4"/>
    <w:rsid w:val="000D40D8"/>
    <w:rsid w:val="000E36E0"/>
    <w:rsid w:val="000F4F31"/>
    <w:rsid w:val="00106455"/>
    <w:rsid w:val="0010674F"/>
    <w:rsid w:val="00106841"/>
    <w:rsid w:val="00114153"/>
    <w:rsid w:val="0011506E"/>
    <w:rsid w:val="00117EAB"/>
    <w:rsid w:val="0012587E"/>
    <w:rsid w:val="0012735B"/>
    <w:rsid w:val="001311D3"/>
    <w:rsid w:val="00137C0E"/>
    <w:rsid w:val="00146CBE"/>
    <w:rsid w:val="001773A2"/>
    <w:rsid w:val="001777E8"/>
    <w:rsid w:val="00180B01"/>
    <w:rsid w:val="00182D34"/>
    <w:rsid w:val="00185882"/>
    <w:rsid w:val="001929FA"/>
    <w:rsid w:val="001A370A"/>
    <w:rsid w:val="001A3B66"/>
    <w:rsid w:val="001A66B1"/>
    <w:rsid w:val="001B1485"/>
    <w:rsid w:val="001B6A45"/>
    <w:rsid w:val="001C2940"/>
    <w:rsid w:val="001C2EDD"/>
    <w:rsid w:val="001C7385"/>
    <w:rsid w:val="001D5D3B"/>
    <w:rsid w:val="001D7259"/>
    <w:rsid w:val="001E12B7"/>
    <w:rsid w:val="001E4F4A"/>
    <w:rsid w:val="001E60BC"/>
    <w:rsid w:val="001E7908"/>
    <w:rsid w:val="001F5913"/>
    <w:rsid w:val="001F68F8"/>
    <w:rsid w:val="00213D79"/>
    <w:rsid w:val="00215E3F"/>
    <w:rsid w:val="00221981"/>
    <w:rsid w:val="0022505C"/>
    <w:rsid w:val="002259FD"/>
    <w:rsid w:val="00226BC0"/>
    <w:rsid w:val="002340F9"/>
    <w:rsid w:val="0023427E"/>
    <w:rsid w:val="002353BE"/>
    <w:rsid w:val="00237BD9"/>
    <w:rsid w:val="00240A57"/>
    <w:rsid w:val="00243C39"/>
    <w:rsid w:val="00244A71"/>
    <w:rsid w:val="00244ED5"/>
    <w:rsid w:val="00245F2E"/>
    <w:rsid w:val="00250AAB"/>
    <w:rsid w:val="00265E73"/>
    <w:rsid w:val="0027179D"/>
    <w:rsid w:val="00273CBF"/>
    <w:rsid w:val="00281961"/>
    <w:rsid w:val="00283DAD"/>
    <w:rsid w:val="00285D7B"/>
    <w:rsid w:val="00286BB3"/>
    <w:rsid w:val="00292352"/>
    <w:rsid w:val="00294BD1"/>
    <w:rsid w:val="002A1D44"/>
    <w:rsid w:val="002A5D32"/>
    <w:rsid w:val="002B4DB1"/>
    <w:rsid w:val="002C4513"/>
    <w:rsid w:val="002C621C"/>
    <w:rsid w:val="002C738D"/>
    <w:rsid w:val="002D3704"/>
    <w:rsid w:val="002E3577"/>
    <w:rsid w:val="002E4A13"/>
    <w:rsid w:val="002E5556"/>
    <w:rsid w:val="002E6D31"/>
    <w:rsid w:val="002F1332"/>
    <w:rsid w:val="002F3F4D"/>
    <w:rsid w:val="003016C8"/>
    <w:rsid w:val="003124EA"/>
    <w:rsid w:val="00320394"/>
    <w:rsid w:val="00321794"/>
    <w:rsid w:val="00327864"/>
    <w:rsid w:val="003309AD"/>
    <w:rsid w:val="0033416A"/>
    <w:rsid w:val="00341AE3"/>
    <w:rsid w:val="003474DC"/>
    <w:rsid w:val="003537D6"/>
    <w:rsid w:val="00354907"/>
    <w:rsid w:val="003570C5"/>
    <w:rsid w:val="00365C1E"/>
    <w:rsid w:val="00367493"/>
    <w:rsid w:val="00370990"/>
    <w:rsid w:val="00374028"/>
    <w:rsid w:val="003764C5"/>
    <w:rsid w:val="0038405F"/>
    <w:rsid w:val="00385771"/>
    <w:rsid w:val="00390A66"/>
    <w:rsid w:val="00393481"/>
    <w:rsid w:val="003963E5"/>
    <w:rsid w:val="003A6707"/>
    <w:rsid w:val="003B0ED3"/>
    <w:rsid w:val="003B35F2"/>
    <w:rsid w:val="003D4334"/>
    <w:rsid w:val="003E0C14"/>
    <w:rsid w:val="003E7FF3"/>
    <w:rsid w:val="003F25E2"/>
    <w:rsid w:val="003F6EF1"/>
    <w:rsid w:val="004011F7"/>
    <w:rsid w:val="004120A2"/>
    <w:rsid w:val="0041484D"/>
    <w:rsid w:val="004163FB"/>
    <w:rsid w:val="00420CFD"/>
    <w:rsid w:val="004217B8"/>
    <w:rsid w:val="004241AB"/>
    <w:rsid w:val="00434012"/>
    <w:rsid w:val="00434B4B"/>
    <w:rsid w:val="00442259"/>
    <w:rsid w:val="00444359"/>
    <w:rsid w:val="004459ED"/>
    <w:rsid w:val="00446555"/>
    <w:rsid w:val="004513F5"/>
    <w:rsid w:val="004563DD"/>
    <w:rsid w:val="004652F9"/>
    <w:rsid w:val="00467AE0"/>
    <w:rsid w:val="00467E50"/>
    <w:rsid w:val="004768FB"/>
    <w:rsid w:val="004864FC"/>
    <w:rsid w:val="00490FD7"/>
    <w:rsid w:val="004A165A"/>
    <w:rsid w:val="004B2F14"/>
    <w:rsid w:val="004B34FB"/>
    <w:rsid w:val="004B5356"/>
    <w:rsid w:val="004D17FA"/>
    <w:rsid w:val="004E240D"/>
    <w:rsid w:val="004E6284"/>
    <w:rsid w:val="004F0BB4"/>
    <w:rsid w:val="004F0C36"/>
    <w:rsid w:val="00500E87"/>
    <w:rsid w:val="00501549"/>
    <w:rsid w:val="00510A96"/>
    <w:rsid w:val="00510BE9"/>
    <w:rsid w:val="005137AA"/>
    <w:rsid w:val="00515D02"/>
    <w:rsid w:val="0052327F"/>
    <w:rsid w:val="00530C92"/>
    <w:rsid w:val="00537280"/>
    <w:rsid w:val="005430D3"/>
    <w:rsid w:val="00562D5F"/>
    <w:rsid w:val="00563D8D"/>
    <w:rsid w:val="005742F1"/>
    <w:rsid w:val="00580C42"/>
    <w:rsid w:val="00585299"/>
    <w:rsid w:val="0059113E"/>
    <w:rsid w:val="005A01A9"/>
    <w:rsid w:val="005A1DE9"/>
    <w:rsid w:val="005A7C8D"/>
    <w:rsid w:val="005B7BA9"/>
    <w:rsid w:val="005D0F58"/>
    <w:rsid w:val="005D1497"/>
    <w:rsid w:val="005D6F25"/>
    <w:rsid w:val="005D7C8E"/>
    <w:rsid w:val="005E548B"/>
    <w:rsid w:val="005F223C"/>
    <w:rsid w:val="005F2C00"/>
    <w:rsid w:val="006131FD"/>
    <w:rsid w:val="0062066C"/>
    <w:rsid w:val="006363DD"/>
    <w:rsid w:val="0063669D"/>
    <w:rsid w:val="006425B9"/>
    <w:rsid w:val="00643BBA"/>
    <w:rsid w:val="006473E8"/>
    <w:rsid w:val="006522DF"/>
    <w:rsid w:val="00655688"/>
    <w:rsid w:val="00660347"/>
    <w:rsid w:val="0066107D"/>
    <w:rsid w:val="00666657"/>
    <w:rsid w:val="0066780B"/>
    <w:rsid w:val="006704FD"/>
    <w:rsid w:val="0068797F"/>
    <w:rsid w:val="006A01F5"/>
    <w:rsid w:val="006B3DAB"/>
    <w:rsid w:val="006D02C3"/>
    <w:rsid w:val="006E0372"/>
    <w:rsid w:val="006F368D"/>
    <w:rsid w:val="006F3EA9"/>
    <w:rsid w:val="00704DB7"/>
    <w:rsid w:val="007062F3"/>
    <w:rsid w:val="007100F4"/>
    <w:rsid w:val="00711B20"/>
    <w:rsid w:val="0071713B"/>
    <w:rsid w:val="007234D4"/>
    <w:rsid w:val="00731AFD"/>
    <w:rsid w:val="00735FE8"/>
    <w:rsid w:val="007447B7"/>
    <w:rsid w:val="0074665F"/>
    <w:rsid w:val="00746B3F"/>
    <w:rsid w:val="007472AA"/>
    <w:rsid w:val="00747586"/>
    <w:rsid w:val="00750D2E"/>
    <w:rsid w:val="00757B89"/>
    <w:rsid w:val="00760102"/>
    <w:rsid w:val="00771246"/>
    <w:rsid w:val="00772A54"/>
    <w:rsid w:val="00776584"/>
    <w:rsid w:val="00782326"/>
    <w:rsid w:val="007834B5"/>
    <w:rsid w:val="00793E7F"/>
    <w:rsid w:val="0079610D"/>
    <w:rsid w:val="0079642B"/>
    <w:rsid w:val="007A4768"/>
    <w:rsid w:val="007A4F90"/>
    <w:rsid w:val="007A5F84"/>
    <w:rsid w:val="007B0B63"/>
    <w:rsid w:val="007B1409"/>
    <w:rsid w:val="007C2758"/>
    <w:rsid w:val="007C7E75"/>
    <w:rsid w:val="007D376D"/>
    <w:rsid w:val="007E4424"/>
    <w:rsid w:val="007E753C"/>
    <w:rsid w:val="007F0B85"/>
    <w:rsid w:val="007F7179"/>
    <w:rsid w:val="007F7F6F"/>
    <w:rsid w:val="0080389C"/>
    <w:rsid w:val="00803FF4"/>
    <w:rsid w:val="00804E06"/>
    <w:rsid w:val="0080746B"/>
    <w:rsid w:val="00810D75"/>
    <w:rsid w:val="00821302"/>
    <w:rsid w:val="0082255A"/>
    <w:rsid w:val="00826099"/>
    <w:rsid w:val="00831897"/>
    <w:rsid w:val="00850692"/>
    <w:rsid w:val="00854AF3"/>
    <w:rsid w:val="00857A54"/>
    <w:rsid w:val="00860005"/>
    <w:rsid w:val="008655A9"/>
    <w:rsid w:val="00865EC8"/>
    <w:rsid w:val="00867744"/>
    <w:rsid w:val="008802E1"/>
    <w:rsid w:val="00885630"/>
    <w:rsid w:val="008905E3"/>
    <w:rsid w:val="008976B6"/>
    <w:rsid w:val="008B5065"/>
    <w:rsid w:val="008D14DC"/>
    <w:rsid w:val="008D1A24"/>
    <w:rsid w:val="008D25B4"/>
    <w:rsid w:val="008D2A99"/>
    <w:rsid w:val="008D5628"/>
    <w:rsid w:val="008E0D3A"/>
    <w:rsid w:val="008F6011"/>
    <w:rsid w:val="008F6C53"/>
    <w:rsid w:val="009054D4"/>
    <w:rsid w:val="0091007E"/>
    <w:rsid w:val="0091402E"/>
    <w:rsid w:val="009163A0"/>
    <w:rsid w:val="00916CCF"/>
    <w:rsid w:val="00921E0B"/>
    <w:rsid w:val="00923EA7"/>
    <w:rsid w:val="0095161A"/>
    <w:rsid w:val="00951F2D"/>
    <w:rsid w:val="00954508"/>
    <w:rsid w:val="009558FF"/>
    <w:rsid w:val="00955B43"/>
    <w:rsid w:val="00971051"/>
    <w:rsid w:val="00982267"/>
    <w:rsid w:val="00983E43"/>
    <w:rsid w:val="009857E9"/>
    <w:rsid w:val="009931B7"/>
    <w:rsid w:val="009A20A8"/>
    <w:rsid w:val="009B0602"/>
    <w:rsid w:val="009B0D13"/>
    <w:rsid w:val="009B1F3C"/>
    <w:rsid w:val="009B4942"/>
    <w:rsid w:val="009C0B40"/>
    <w:rsid w:val="009C48C3"/>
    <w:rsid w:val="009C498A"/>
    <w:rsid w:val="009D003E"/>
    <w:rsid w:val="009D2C60"/>
    <w:rsid w:val="009E53B6"/>
    <w:rsid w:val="009E55BF"/>
    <w:rsid w:val="009F537B"/>
    <w:rsid w:val="00A03A32"/>
    <w:rsid w:val="00A04673"/>
    <w:rsid w:val="00A10394"/>
    <w:rsid w:val="00A121C2"/>
    <w:rsid w:val="00A17FEA"/>
    <w:rsid w:val="00A2486B"/>
    <w:rsid w:val="00A3073F"/>
    <w:rsid w:val="00A32E35"/>
    <w:rsid w:val="00A344F4"/>
    <w:rsid w:val="00A40067"/>
    <w:rsid w:val="00A439E3"/>
    <w:rsid w:val="00A4762E"/>
    <w:rsid w:val="00A52375"/>
    <w:rsid w:val="00A55BB4"/>
    <w:rsid w:val="00A661CC"/>
    <w:rsid w:val="00A84141"/>
    <w:rsid w:val="00A84C66"/>
    <w:rsid w:val="00A8509B"/>
    <w:rsid w:val="00A877F2"/>
    <w:rsid w:val="00A964A9"/>
    <w:rsid w:val="00AA6869"/>
    <w:rsid w:val="00AA75E2"/>
    <w:rsid w:val="00AA7A93"/>
    <w:rsid w:val="00AB0003"/>
    <w:rsid w:val="00AB0D5F"/>
    <w:rsid w:val="00AB5022"/>
    <w:rsid w:val="00AB5C29"/>
    <w:rsid w:val="00AC5D7B"/>
    <w:rsid w:val="00AD0B6C"/>
    <w:rsid w:val="00AD56D1"/>
    <w:rsid w:val="00AE0FA8"/>
    <w:rsid w:val="00AE24B0"/>
    <w:rsid w:val="00AE50F0"/>
    <w:rsid w:val="00AE6EE0"/>
    <w:rsid w:val="00AF5E08"/>
    <w:rsid w:val="00B13601"/>
    <w:rsid w:val="00B15780"/>
    <w:rsid w:val="00B2466C"/>
    <w:rsid w:val="00B24B90"/>
    <w:rsid w:val="00B26262"/>
    <w:rsid w:val="00B30336"/>
    <w:rsid w:val="00B34823"/>
    <w:rsid w:val="00B35479"/>
    <w:rsid w:val="00B41713"/>
    <w:rsid w:val="00B41CB7"/>
    <w:rsid w:val="00B42E87"/>
    <w:rsid w:val="00B43332"/>
    <w:rsid w:val="00B436D9"/>
    <w:rsid w:val="00B5713C"/>
    <w:rsid w:val="00B61CE6"/>
    <w:rsid w:val="00B677D0"/>
    <w:rsid w:val="00B73887"/>
    <w:rsid w:val="00B771CB"/>
    <w:rsid w:val="00B77595"/>
    <w:rsid w:val="00B8246C"/>
    <w:rsid w:val="00B8526C"/>
    <w:rsid w:val="00B8540B"/>
    <w:rsid w:val="00B9436D"/>
    <w:rsid w:val="00BA632A"/>
    <w:rsid w:val="00BA69BD"/>
    <w:rsid w:val="00BC05AA"/>
    <w:rsid w:val="00BC733A"/>
    <w:rsid w:val="00BC7C54"/>
    <w:rsid w:val="00BD355E"/>
    <w:rsid w:val="00BE3AE4"/>
    <w:rsid w:val="00BE3BA4"/>
    <w:rsid w:val="00C006FE"/>
    <w:rsid w:val="00C008CE"/>
    <w:rsid w:val="00C02740"/>
    <w:rsid w:val="00C02905"/>
    <w:rsid w:val="00C063AC"/>
    <w:rsid w:val="00C1067B"/>
    <w:rsid w:val="00C11BDD"/>
    <w:rsid w:val="00C12F71"/>
    <w:rsid w:val="00C13D91"/>
    <w:rsid w:val="00C1799E"/>
    <w:rsid w:val="00C230FD"/>
    <w:rsid w:val="00C3512C"/>
    <w:rsid w:val="00C360F3"/>
    <w:rsid w:val="00C40E64"/>
    <w:rsid w:val="00C55EB7"/>
    <w:rsid w:val="00C601A3"/>
    <w:rsid w:val="00C65380"/>
    <w:rsid w:val="00C74223"/>
    <w:rsid w:val="00C7549A"/>
    <w:rsid w:val="00C817D6"/>
    <w:rsid w:val="00C850A3"/>
    <w:rsid w:val="00C9477E"/>
    <w:rsid w:val="00C9543E"/>
    <w:rsid w:val="00C97DFB"/>
    <w:rsid w:val="00CA5256"/>
    <w:rsid w:val="00CA533D"/>
    <w:rsid w:val="00CB0DE6"/>
    <w:rsid w:val="00CB5697"/>
    <w:rsid w:val="00CD1333"/>
    <w:rsid w:val="00CD4B0E"/>
    <w:rsid w:val="00CE6424"/>
    <w:rsid w:val="00CE7452"/>
    <w:rsid w:val="00CF5D83"/>
    <w:rsid w:val="00D02C29"/>
    <w:rsid w:val="00D05F28"/>
    <w:rsid w:val="00D0732A"/>
    <w:rsid w:val="00D07A0D"/>
    <w:rsid w:val="00D145CC"/>
    <w:rsid w:val="00D150AD"/>
    <w:rsid w:val="00D20402"/>
    <w:rsid w:val="00D21FA3"/>
    <w:rsid w:val="00D25886"/>
    <w:rsid w:val="00D270DC"/>
    <w:rsid w:val="00D2792F"/>
    <w:rsid w:val="00D30C9B"/>
    <w:rsid w:val="00D37C1E"/>
    <w:rsid w:val="00D50606"/>
    <w:rsid w:val="00D52D1D"/>
    <w:rsid w:val="00D61724"/>
    <w:rsid w:val="00D6240B"/>
    <w:rsid w:val="00D70E4A"/>
    <w:rsid w:val="00D72BF6"/>
    <w:rsid w:val="00D75790"/>
    <w:rsid w:val="00D82225"/>
    <w:rsid w:val="00D842C1"/>
    <w:rsid w:val="00D85FD3"/>
    <w:rsid w:val="00D91E79"/>
    <w:rsid w:val="00D92AE1"/>
    <w:rsid w:val="00D97259"/>
    <w:rsid w:val="00DA31D7"/>
    <w:rsid w:val="00DA6589"/>
    <w:rsid w:val="00DB15E0"/>
    <w:rsid w:val="00DB2B0B"/>
    <w:rsid w:val="00DB59B3"/>
    <w:rsid w:val="00DB698A"/>
    <w:rsid w:val="00DB7E6B"/>
    <w:rsid w:val="00DC7794"/>
    <w:rsid w:val="00DD0E59"/>
    <w:rsid w:val="00DD4674"/>
    <w:rsid w:val="00DE309D"/>
    <w:rsid w:val="00DE3D3B"/>
    <w:rsid w:val="00DE67E9"/>
    <w:rsid w:val="00DE6EB8"/>
    <w:rsid w:val="00DF074B"/>
    <w:rsid w:val="00DF0892"/>
    <w:rsid w:val="00DF3AC7"/>
    <w:rsid w:val="00E4036D"/>
    <w:rsid w:val="00E40465"/>
    <w:rsid w:val="00E407EF"/>
    <w:rsid w:val="00E418B6"/>
    <w:rsid w:val="00E43559"/>
    <w:rsid w:val="00E4703E"/>
    <w:rsid w:val="00E523A0"/>
    <w:rsid w:val="00E55B5E"/>
    <w:rsid w:val="00E63E86"/>
    <w:rsid w:val="00E65CA6"/>
    <w:rsid w:val="00E76518"/>
    <w:rsid w:val="00E804CA"/>
    <w:rsid w:val="00E817D4"/>
    <w:rsid w:val="00E82214"/>
    <w:rsid w:val="00E825E1"/>
    <w:rsid w:val="00E927B2"/>
    <w:rsid w:val="00E9307C"/>
    <w:rsid w:val="00EA259B"/>
    <w:rsid w:val="00EA3AB2"/>
    <w:rsid w:val="00EA562C"/>
    <w:rsid w:val="00EA7B85"/>
    <w:rsid w:val="00EB2CF8"/>
    <w:rsid w:val="00EC541F"/>
    <w:rsid w:val="00ED0284"/>
    <w:rsid w:val="00ED25A3"/>
    <w:rsid w:val="00ED29D3"/>
    <w:rsid w:val="00ED3EFD"/>
    <w:rsid w:val="00ED613B"/>
    <w:rsid w:val="00ED7C81"/>
    <w:rsid w:val="00EF38FD"/>
    <w:rsid w:val="00EF649C"/>
    <w:rsid w:val="00F00C4D"/>
    <w:rsid w:val="00F01018"/>
    <w:rsid w:val="00F05937"/>
    <w:rsid w:val="00F168A4"/>
    <w:rsid w:val="00F255D9"/>
    <w:rsid w:val="00F30022"/>
    <w:rsid w:val="00F3561C"/>
    <w:rsid w:val="00F40430"/>
    <w:rsid w:val="00F41A85"/>
    <w:rsid w:val="00F45B62"/>
    <w:rsid w:val="00F46407"/>
    <w:rsid w:val="00F478F8"/>
    <w:rsid w:val="00F54B7B"/>
    <w:rsid w:val="00F56005"/>
    <w:rsid w:val="00F569BB"/>
    <w:rsid w:val="00F6281B"/>
    <w:rsid w:val="00F630E4"/>
    <w:rsid w:val="00F64EBD"/>
    <w:rsid w:val="00F6628F"/>
    <w:rsid w:val="00F710C3"/>
    <w:rsid w:val="00F72953"/>
    <w:rsid w:val="00F82846"/>
    <w:rsid w:val="00F82B87"/>
    <w:rsid w:val="00F83ADB"/>
    <w:rsid w:val="00F9167E"/>
    <w:rsid w:val="00F95A3D"/>
    <w:rsid w:val="00F95B7F"/>
    <w:rsid w:val="00F969AF"/>
    <w:rsid w:val="00FA42DF"/>
    <w:rsid w:val="00FC1634"/>
    <w:rsid w:val="00FC29CD"/>
    <w:rsid w:val="00FC2B40"/>
    <w:rsid w:val="00FC335A"/>
    <w:rsid w:val="00FC4898"/>
    <w:rsid w:val="00FC4DD9"/>
    <w:rsid w:val="00FD2063"/>
    <w:rsid w:val="00FD2AD7"/>
    <w:rsid w:val="00FD6F0D"/>
    <w:rsid w:val="00FE3EE0"/>
    <w:rsid w:val="00FE4902"/>
    <w:rsid w:val="00FE621C"/>
    <w:rsid w:val="00FE78CD"/>
    <w:rsid w:val="00FF0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6662038-3A75-4C24-BED3-7DD5372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BB3"/>
  </w:style>
  <w:style w:type="paragraph" w:styleId="Heading1">
    <w:name w:val="heading 1"/>
    <w:basedOn w:val="Normal"/>
    <w:next w:val="Normal"/>
    <w:link w:val="Heading1Char"/>
    <w:uiPriority w:val="9"/>
    <w:qFormat/>
    <w:rsid w:val="00FC2B40"/>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sz w:val="22"/>
      <w:szCs w:val="22"/>
    </w:rPr>
  </w:style>
  <w:style w:type="paragraph" w:styleId="Heading2">
    <w:name w:val="heading 2"/>
    <w:basedOn w:val="Normal"/>
    <w:next w:val="Normal"/>
    <w:link w:val="Heading2Char"/>
    <w:uiPriority w:val="9"/>
    <w:qFormat/>
    <w:rsid w:val="00FC2B40"/>
    <w:pPr>
      <w:pBdr>
        <w:top w:val="single" w:sz="24" w:space="0" w:color="DBE5F1"/>
        <w:left w:val="single" w:sz="24" w:space="0" w:color="DBE5F1"/>
        <w:bottom w:val="single" w:sz="24" w:space="0" w:color="DBE5F1"/>
        <w:right w:val="single" w:sz="24" w:space="0" w:color="DBE5F1"/>
      </w:pBdr>
      <w:shd w:val="clear" w:color="auto" w:fill="DBE5F1"/>
      <w:outlineLvl w:val="1"/>
    </w:pPr>
    <w:rPr>
      <w:caps/>
      <w:spacing w:val="15"/>
      <w:sz w:val="22"/>
      <w:szCs w:val="22"/>
    </w:rPr>
  </w:style>
  <w:style w:type="paragraph" w:styleId="Heading3">
    <w:name w:val="heading 3"/>
    <w:basedOn w:val="Normal"/>
    <w:next w:val="Normal"/>
    <w:link w:val="Heading3Char"/>
    <w:uiPriority w:val="9"/>
    <w:qFormat/>
    <w:rsid w:val="00FC2B40"/>
    <w:pPr>
      <w:pBdr>
        <w:top w:val="single" w:sz="6" w:space="2" w:color="4F81BD"/>
        <w:left w:val="single" w:sz="6" w:space="2" w:color="4F81BD"/>
      </w:pBdr>
      <w:spacing w:before="300"/>
      <w:outlineLvl w:val="2"/>
    </w:pPr>
    <w:rPr>
      <w:caps/>
      <w:color w:val="243F60"/>
      <w:spacing w:val="15"/>
      <w:sz w:val="22"/>
      <w:szCs w:val="22"/>
    </w:rPr>
  </w:style>
  <w:style w:type="paragraph" w:styleId="Heading4">
    <w:name w:val="heading 4"/>
    <w:basedOn w:val="Normal"/>
    <w:next w:val="Normal"/>
    <w:link w:val="Heading4Char"/>
    <w:uiPriority w:val="9"/>
    <w:qFormat/>
    <w:rsid w:val="00FC2B40"/>
    <w:pPr>
      <w:pBdr>
        <w:top w:val="dotted" w:sz="6" w:space="2" w:color="4F81BD"/>
        <w:left w:val="dotted" w:sz="6" w:space="2" w:color="4F81BD"/>
      </w:pBdr>
      <w:spacing w:before="300"/>
      <w:outlineLvl w:val="3"/>
    </w:pPr>
    <w:rPr>
      <w:caps/>
      <w:color w:val="365F91"/>
      <w:spacing w:val="10"/>
      <w:sz w:val="22"/>
      <w:szCs w:val="22"/>
    </w:rPr>
  </w:style>
  <w:style w:type="paragraph" w:styleId="Heading5">
    <w:name w:val="heading 5"/>
    <w:basedOn w:val="Normal"/>
    <w:next w:val="Normal"/>
    <w:link w:val="Heading5Char"/>
    <w:uiPriority w:val="9"/>
    <w:qFormat/>
    <w:rsid w:val="00FC2B40"/>
    <w:pPr>
      <w:pBdr>
        <w:bottom w:val="single" w:sz="6" w:space="1" w:color="4F81BD"/>
      </w:pBdr>
      <w:spacing w:before="300"/>
      <w:outlineLvl w:val="4"/>
    </w:pPr>
    <w:rPr>
      <w:caps/>
      <w:color w:val="365F91"/>
      <w:spacing w:val="10"/>
      <w:sz w:val="22"/>
      <w:szCs w:val="22"/>
    </w:rPr>
  </w:style>
  <w:style w:type="paragraph" w:styleId="Heading6">
    <w:name w:val="heading 6"/>
    <w:basedOn w:val="Normal"/>
    <w:next w:val="Normal"/>
    <w:link w:val="Heading6Char"/>
    <w:uiPriority w:val="9"/>
    <w:qFormat/>
    <w:rsid w:val="00FC2B40"/>
    <w:pPr>
      <w:pBdr>
        <w:bottom w:val="dotted" w:sz="6" w:space="1" w:color="4F81BD"/>
      </w:pBdr>
      <w:spacing w:before="300"/>
      <w:outlineLvl w:val="5"/>
    </w:pPr>
    <w:rPr>
      <w:caps/>
      <w:color w:val="365F91"/>
      <w:spacing w:val="10"/>
      <w:sz w:val="22"/>
      <w:szCs w:val="22"/>
    </w:rPr>
  </w:style>
  <w:style w:type="paragraph" w:styleId="Heading7">
    <w:name w:val="heading 7"/>
    <w:basedOn w:val="Normal"/>
    <w:next w:val="Normal"/>
    <w:link w:val="Heading7Char"/>
    <w:uiPriority w:val="9"/>
    <w:qFormat/>
    <w:rsid w:val="00FC2B40"/>
    <w:pPr>
      <w:spacing w:before="300"/>
      <w:outlineLvl w:val="6"/>
    </w:pPr>
    <w:rPr>
      <w:caps/>
      <w:color w:val="365F91"/>
      <w:spacing w:val="10"/>
      <w:sz w:val="22"/>
      <w:szCs w:val="22"/>
    </w:rPr>
  </w:style>
  <w:style w:type="paragraph" w:styleId="Heading8">
    <w:name w:val="heading 8"/>
    <w:basedOn w:val="Normal"/>
    <w:next w:val="Normal"/>
    <w:link w:val="Heading8Char"/>
    <w:uiPriority w:val="9"/>
    <w:qFormat/>
    <w:rsid w:val="00FC2B40"/>
    <w:pPr>
      <w:spacing w:before="300"/>
      <w:outlineLvl w:val="7"/>
    </w:pPr>
    <w:rPr>
      <w:caps/>
      <w:spacing w:val="10"/>
      <w:sz w:val="18"/>
      <w:szCs w:val="18"/>
    </w:rPr>
  </w:style>
  <w:style w:type="paragraph" w:styleId="Heading9">
    <w:name w:val="heading 9"/>
    <w:basedOn w:val="Normal"/>
    <w:next w:val="Normal"/>
    <w:link w:val="Heading9Char"/>
    <w:uiPriority w:val="9"/>
    <w:qFormat/>
    <w:rsid w:val="00FC2B40"/>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B40"/>
    <w:rPr>
      <w:b/>
      <w:bCs/>
      <w:caps/>
      <w:color w:val="FFFFFF"/>
      <w:spacing w:val="15"/>
      <w:shd w:val="clear" w:color="auto" w:fill="4F81BD"/>
    </w:rPr>
  </w:style>
  <w:style w:type="character" w:customStyle="1" w:styleId="Heading2Char">
    <w:name w:val="Heading 2 Char"/>
    <w:basedOn w:val="DefaultParagraphFont"/>
    <w:link w:val="Heading2"/>
    <w:uiPriority w:val="9"/>
    <w:rsid w:val="00FC2B40"/>
    <w:rPr>
      <w:caps/>
      <w:spacing w:val="15"/>
      <w:shd w:val="clear" w:color="auto" w:fill="DBE5F1"/>
    </w:rPr>
  </w:style>
  <w:style w:type="character" w:customStyle="1" w:styleId="Heading3Char">
    <w:name w:val="Heading 3 Char"/>
    <w:basedOn w:val="DefaultParagraphFont"/>
    <w:link w:val="Heading3"/>
    <w:uiPriority w:val="9"/>
    <w:semiHidden/>
    <w:rsid w:val="00FC2B40"/>
    <w:rPr>
      <w:caps/>
      <w:color w:val="243F60"/>
      <w:spacing w:val="15"/>
    </w:rPr>
  </w:style>
  <w:style w:type="character" w:customStyle="1" w:styleId="Heading4Char">
    <w:name w:val="Heading 4 Char"/>
    <w:basedOn w:val="DefaultParagraphFont"/>
    <w:link w:val="Heading4"/>
    <w:uiPriority w:val="9"/>
    <w:semiHidden/>
    <w:rsid w:val="00FC2B40"/>
    <w:rPr>
      <w:caps/>
      <w:color w:val="365F91"/>
      <w:spacing w:val="10"/>
    </w:rPr>
  </w:style>
  <w:style w:type="character" w:customStyle="1" w:styleId="Heading5Char">
    <w:name w:val="Heading 5 Char"/>
    <w:basedOn w:val="DefaultParagraphFont"/>
    <w:link w:val="Heading5"/>
    <w:uiPriority w:val="9"/>
    <w:semiHidden/>
    <w:rsid w:val="00FC2B40"/>
    <w:rPr>
      <w:caps/>
      <w:color w:val="365F91"/>
      <w:spacing w:val="10"/>
    </w:rPr>
  </w:style>
  <w:style w:type="character" w:customStyle="1" w:styleId="Heading6Char">
    <w:name w:val="Heading 6 Char"/>
    <w:basedOn w:val="DefaultParagraphFont"/>
    <w:link w:val="Heading6"/>
    <w:uiPriority w:val="9"/>
    <w:semiHidden/>
    <w:rsid w:val="00FC2B40"/>
    <w:rPr>
      <w:caps/>
      <w:color w:val="365F91"/>
      <w:spacing w:val="10"/>
    </w:rPr>
  </w:style>
  <w:style w:type="character" w:customStyle="1" w:styleId="Heading7Char">
    <w:name w:val="Heading 7 Char"/>
    <w:basedOn w:val="DefaultParagraphFont"/>
    <w:link w:val="Heading7"/>
    <w:uiPriority w:val="9"/>
    <w:semiHidden/>
    <w:rsid w:val="00FC2B40"/>
    <w:rPr>
      <w:caps/>
      <w:color w:val="365F91"/>
      <w:spacing w:val="10"/>
    </w:rPr>
  </w:style>
  <w:style w:type="character" w:customStyle="1" w:styleId="Heading8Char">
    <w:name w:val="Heading 8 Char"/>
    <w:basedOn w:val="DefaultParagraphFont"/>
    <w:link w:val="Heading8"/>
    <w:uiPriority w:val="9"/>
    <w:semiHidden/>
    <w:rsid w:val="00FC2B40"/>
    <w:rPr>
      <w:caps/>
      <w:spacing w:val="10"/>
      <w:sz w:val="18"/>
      <w:szCs w:val="18"/>
    </w:rPr>
  </w:style>
  <w:style w:type="character" w:customStyle="1" w:styleId="Heading9Char">
    <w:name w:val="Heading 9 Char"/>
    <w:basedOn w:val="DefaultParagraphFont"/>
    <w:link w:val="Heading9"/>
    <w:uiPriority w:val="9"/>
    <w:semiHidden/>
    <w:rsid w:val="00FC2B40"/>
    <w:rPr>
      <w:i/>
      <w:caps/>
      <w:spacing w:val="10"/>
      <w:sz w:val="18"/>
      <w:szCs w:val="18"/>
    </w:rPr>
  </w:style>
  <w:style w:type="paragraph" w:styleId="BodyText">
    <w:name w:val="Body Text"/>
    <w:basedOn w:val="Normal"/>
    <w:link w:val="BodyTextChar"/>
    <w:rsid w:val="00250AAB"/>
    <w:pPr>
      <w:spacing w:after="240" w:line="240" w:lineRule="atLeast"/>
      <w:jc w:val="both"/>
    </w:pPr>
  </w:style>
  <w:style w:type="character" w:customStyle="1" w:styleId="BodyTextChar">
    <w:name w:val="Body Text Char"/>
    <w:basedOn w:val="DefaultParagraphFont"/>
    <w:link w:val="BodyText"/>
    <w:rsid w:val="00A40067"/>
  </w:style>
  <w:style w:type="paragraph" w:customStyle="1" w:styleId="CompanyName">
    <w:name w:val="Company Name"/>
    <w:basedOn w:val="Normal"/>
    <w:rsid w:val="00250AAB"/>
    <w:pPr>
      <w:keepNext/>
      <w:keepLines/>
      <w:spacing w:line="220" w:lineRule="atLeast"/>
    </w:pPr>
    <w:rPr>
      <w:rFonts w:ascii="Arial Black" w:hAnsi="Arial Black"/>
      <w:spacing w:val="-25"/>
      <w:kern w:val="28"/>
      <w:sz w:val="32"/>
    </w:rPr>
  </w:style>
  <w:style w:type="table" w:styleId="TableGrid">
    <w:name w:val="Table Grid"/>
    <w:basedOn w:val="TableNormal"/>
    <w:rsid w:val="00250AAB"/>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Cover">
    <w:name w:val="Title Cover"/>
    <w:basedOn w:val="Normal"/>
    <w:next w:val="Normal"/>
    <w:rsid w:val="009E53B6"/>
    <w:pPr>
      <w:keepNext/>
      <w:keepLines/>
      <w:pBdr>
        <w:top w:val="single" w:sz="48" w:space="31" w:color="auto"/>
      </w:pBdr>
      <w:tabs>
        <w:tab w:val="left" w:pos="0"/>
      </w:tabs>
      <w:spacing w:before="240" w:after="500" w:line="640" w:lineRule="exact"/>
    </w:pPr>
    <w:rPr>
      <w:rFonts w:ascii="Arial Black" w:hAnsi="Arial Black"/>
      <w:b/>
      <w:spacing w:val="-48"/>
      <w:kern w:val="28"/>
      <w:sz w:val="64"/>
    </w:rPr>
  </w:style>
  <w:style w:type="paragraph" w:styleId="Footer">
    <w:name w:val="footer"/>
    <w:basedOn w:val="Normal"/>
    <w:link w:val="FooterChar"/>
    <w:uiPriority w:val="99"/>
    <w:rsid w:val="009E53B6"/>
    <w:pPr>
      <w:keepLines/>
      <w:tabs>
        <w:tab w:val="center" w:pos="4320"/>
        <w:tab w:val="right" w:pos="8640"/>
      </w:tabs>
      <w:spacing w:line="190" w:lineRule="atLeast"/>
    </w:pPr>
    <w:rPr>
      <w:caps/>
      <w:sz w:val="15"/>
    </w:rPr>
  </w:style>
  <w:style w:type="character" w:customStyle="1" w:styleId="FooterChar">
    <w:name w:val="Footer Char"/>
    <w:basedOn w:val="DefaultParagraphFont"/>
    <w:link w:val="Footer"/>
    <w:uiPriority w:val="99"/>
    <w:rsid w:val="00ED3EFD"/>
    <w:rPr>
      <w:caps/>
      <w:sz w:val="15"/>
    </w:rPr>
  </w:style>
  <w:style w:type="paragraph" w:styleId="Header">
    <w:name w:val="header"/>
    <w:basedOn w:val="Normal"/>
    <w:rsid w:val="009E53B6"/>
    <w:pPr>
      <w:keepLines/>
      <w:tabs>
        <w:tab w:val="center" w:pos="4320"/>
        <w:tab w:val="right" w:pos="8640"/>
      </w:tabs>
      <w:spacing w:line="190" w:lineRule="atLeast"/>
    </w:pPr>
    <w:rPr>
      <w:caps/>
      <w:sz w:val="15"/>
    </w:rPr>
  </w:style>
  <w:style w:type="character" w:styleId="PageNumber">
    <w:name w:val="page number"/>
    <w:rsid w:val="009E53B6"/>
    <w:rPr>
      <w:rFonts w:ascii="Arial Black" w:hAnsi="Arial Black"/>
      <w:spacing w:val="-10"/>
      <w:sz w:val="18"/>
    </w:rPr>
  </w:style>
  <w:style w:type="paragraph" w:customStyle="1" w:styleId="ReturnAddress">
    <w:name w:val="Return Address"/>
    <w:basedOn w:val="Normal"/>
    <w:rsid w:val="009E53B6"/>
    <w:pPr>
      <w:keepLines/>
      <w:framePr w:w="5160" w:h="840" w:wrap="notBeside" w:vAnchor="page" w:hAnchor="page" w:x="6121" w:y="915" w:anchorLock="1"/>
      <w:tabs>
        <w:tab w:val="left" w:pos="2160"/>
      </w:tabs>
      <w:spacing w:line="160" w:lineRule="atLeast"/>
    </w:pPr>
    <w:rPr>
      <w:sz w:val="14"/>
    </w:rPr>
  </w:style>
  <w:style w:type="paragraph" w:customStyle="1" w:styleId="SubtitleCover">
    <w:name w:val="Subtitle Cover"/>
    <w:basedOn w:val="TitleCover"/>
    <w:next w:val="BodyText"/>
    <w:rsid w:val="009E53B6"/>
    <w:pPr>
      <w:pBdr>
        <w:top w:val="single" w:sz="6" w:space="24" w:color="auto"/>
      </w:pBdr>
      <w:tabs>
        <w:tab w:val="clear" w:pos="0"/>
      </w:tabs>
      <w:spacing w:before="0" w:after="0" w:line="480" w:lineRule="atLeast"/>
      <w:ind w:left="835" w:right="835"/>
    </w:pPr>
    <w:rPr>
      <w:rFonts w:ascii="Arial" w:hAnsi="Arial"/>
      <w:b w:val="0"/>
      <w:spacing w:val="-30"/>
      <w:sz w:val="48"/>
    </w:rPr>
  </w:style>
  <w:style w:type="table" w:styleId="TableGrid8">
    <w:name w:val="Table Grid 8"/>
    <w:basedOn w:val="TableNormal"/>
    <w:rsid w:val="00265E73"/>
    <w:pPr>
      <w:ind w:left="108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Emphasis">
    <w:name w:val="Emphasis"/>
    <w:uiPriority w:val="20"/>
    <w:qFormat/>
    <w:rsid w:val="00FC2B40"/>
    <w:rPr>
      <w:caps/>
      <w:color w:val="243F60"/>
      <w:spacing w:val="5"/>
    </w:rPr>
  </w:style>
  <w:style w:type="paragraph" w:styleId="Caption">
    <w:name w:val="caption"/>
    <w:basedOn w:val="Normal"/>
    <w:next w:val="Normal"/>
    <w:uiPriority w:val="35"/>
    <w:qFormat/>
    <w:rsid w:val="00FC2B40"/>
    <w:rPr>
      <w:b/>
      <w:bCs/>
      <w:color w:val="365F91"/>
      <w:sz w:val="16"/>
      <w:szCs w:val="16"/>
    </w:rPr>
  </w:style>
  <w:style w:type="paragraph" w:styleId="Title">
    <w:name w:val="Title"/>
    <w:basedOn w:val="Normal"/>
    <w:next w:val="Normal"/>
    <w:link w:val="TitleChar"/>
    <w:uiPriority w:val="10"/>
    <w:qFormat/>
    <w:rsid w:val="00FC2B40"/>
    <w:pPr>
      <w:spacing w:before="720"/>
    </w:pPr>
    <w:rPr>
      <w:caps/>
      <w:color w:val="4F81BD"/>
      <w:spacing w:val="10"/>
      <w:kern w:val="28"/>
      <w:sz w:val="52"/>
      <w:szCs w:val="52"/>
    </w:rPr>
  </w:style>
  <w:style w:type="character" w:customStyle="1" w:styleId="TitleChar">
    <w:name w:val="Title Char"/>
    <w:basedOn w:val="DefaultParagraphFont"/>
    <w:link w:val="Title"/>
    <w:uiPriority w:val="10"/>
    <w:rsid w:val="00FC2B40"/>
    <w:rPr>
      <w:caps/>
      <w:color w:val="4F81BD"/>
      <w:spacing w:val="10"/>
      <w:kern w:val="28"/>
      <w:sz w:val="52"/>
      <w:szCs w:val="52"/>
    </w:rPr>
  </w:style>
  <w:style w:type="paragraph" w:styleId="Subtitle">
    <w:name w:val="Subtitle"/>
    <w:basedOn w:val="Normal"/>
    <w:next w:val="Normal"/>
    <w:link w:val="SubtitleChar"/>
    <w:uiPriority w:val="11"/>
    <w:qFormat/>
    <w:rsid w:val="00FC2B40"/>
    <w:pPr>
      <w:spacing w:after="1000"/>
    </w:pPr>
    <w:rPr>
      <w:caps/>
      <w:color w:val="595959"/>
      <w:spacing w:val="10"/>
      <w:sz w:val="24"/>
      <w:szCs w:val="24"/>
    </w:rPr>
  </w:style>
  <w:style w:type="character" w:customStyle="1" w:styleId="SubtitleChar">
    <w:name w:val="Subtitle Char"/>
    <w:basedOn w:val="DefaultParagraphFont"/>
    <w:link w:val="Subtitle"/>
    <w:uiPriority w:val="11"/>
    <w:rsid w:val="00FC2B40"/>
    <w:rPr>
      <w:caps/>
      <w:color w:val="595959"/>
      <w:spacing w:val="10"/>
      <w:sz w:val="24"/>
      <w:szCs w:val="24"/>
    </w:rPr>
  </w:style>
  <w:style w:type="character" w:styleId="Strong">
    <w:name w:val="Strong"/>
    <w:uiPriority w:val="22"/>
    <w:qFormat/>
    <w:rsid w:val="00FC2B40"/>
    <w:rPr>
      <w:b/>
      <w:bCs/>
    </w:rPr>
  </w:style>
  <w:style w:type="paragraph" w:styleId="NoSpacing">
    <w:name w:val="No Spacing"/>
    <w:basedOn w:val="Normal"/>
    <w:link w:val="NoSpacingChar"/>
    <w:uiPriority w:val="1"/>
    <w:qFormat/>
    <w:rsid w:val="00FC2B40"/>
  </w:style>
  <w:style w:type="character" w:customStyle="1" w:styleId="NoSpacingChar">
    <w:name w:val="No Spacing Char"/>
    <w:basedOn w:val="DefaultParagraphFont"/>
    <w:link w:val="NoSpacing"/>
    <w:uiPriority w:val="1"/>
    <w:rsid w:val="00FC2B40"/>
    <w:rPr>
      <w:sz w:val="20"/>
      <w:szCs w:val="20"/>
    </w:rPr>
  </w:style>
  <w:style w:type="paragraph" w:styleId="ListParagraph">
    <w:name w:val="List Paragraph"/>
    <w:basedOn w:val="Normal"/>
    <w:uiPriority w:val="34"/>
    <w:qFormat/>
    <w:rsid w:val="00FC2B40"/>
    <w:pPr>
      <w:ind w:left="720"/>
      <w:contextualSpacing/>
    </w:pPr>
  </w:style>
  <w:style w:type="paragraph" w:styleId="Quote">
    <w:name w:val="Quote"/>
    <w:basedOn w:val="Normal"/>
    <w:next w:val="Normal"/>
    <w:link w:val="QuoteChar"/>
    <w:uiPriority w:val="29"/>
    <w:qFormat/>
    <w:rsid w:val="00FC2B40"/>
    <w:rPr>
      <w:i/>
      <w:iCs/>
    </w:rPr>
  </w:style>
  <w:style w:type="character" w:customStyle="1" w:styleId="QuoteChar">
    <w:name w:val="Quote Char"/>
    <w:basedOn w:val="DefaultParagraphFont"/>
    <w:link w:val="Quote"/>
    <w:uiPriority w:val="29"/>
    <w:rsid w:val="00FC2B40"/>
    <w:rPr>
      <w:i/>
      <w:iCs/>
      <w:sz w:val="20"/>
      <w:szCs w:val="20"/>
    </w:rPr>
  </w:style>
  <w:style w:type="paragraph" w:styleId="IntenseQuote">
    <w:name w:val="Intense Quote"/>
    <w:basedOn w:val="Normal"/>
    <w:next w:val="Normal"/>
    <w:link w:val="IntenseQuoteChar"/>
    <w:uiPriority w:val="30"/>
    <w:qFormat/>
    <w:rsid w:val="00FC2B40"/>
    <w:pPr>
      <w:pBdr>
        <w:top w:val="single" w:sz="4" w:space="10" w:color="4F81BD"/>
        <w:left w:val="single" w:sz="4" w:space="10" w:color="4F81BD"/>
      </w:pBdr>
      <w:ind w:left="1296" w:right="1152"/>
      <w:jc w:val="both"/>
    </w:pPr>
    <w:rPr>
      <w:i/>
      <w:iCs/>
      <w:color w:val="4F81BD"/>
    </w:rPr>
  </w:style>
  <w:style w:type="character" w:customStyle="1" w:styleId="IntenseQuoteChar">
    <w:name w:val="Intense Quote Char"/>
    <w:basedOn w:val="DefaultParagraphFont"/>
    <w:link w:val="IntenseQuote"/>
    <w:uiPriority w:val="30"/>
    <w:rsid w:val="00FC2B40"/>
    <w:rPr>
      <w:i/>
      <w:iCs/>
      <w:color w:val="4F81BD"/>
      <w:sz w:val="20"/>
      <w:szCs w:val="20"/>
    </w:rPr>
  </w:style>
  <w:style w:type="character" w:styleId="SubtleEmphasis">
    <w:name w:val="Subtle Emphasis"/>
    <w:uiPriority w:val="19"/>
    <w:qFormat/>
    <w:rsid w:val="00FC2B40"/>
    <w:rPr>
      <w:i/>
      <w:iCs/>
      <w:color w:val="243F60"/>
    </w:rPr>
  </w:style>
  <w:style w:type="character" w:styleId="IntenseEmphasis">
    <w:name w:val="Intense Emphasis"/>
    <w:uiPriority w:val="21"/>
    <w:qFormat/>
    <w:rsid w:val="00FC2B40"/>
    <w:rPr>
      <w:b/>
      <w:bCs/>
      <w:caps/>
      <w:color w:val="243F60"/>
      <w:spacing w:val="10"/>
    </w:rPr>
  </w:style>
  <w:style w:type="character" w:styleId="SubtleReference">
    <w:name w:val="Subtle Reference"/>
    <w:uiPriority w:val="31"/>
    <w:qFormat/>
    <w:rsid w:val="00FC2B40"/>
    <w:rPr>
      <w:b/>
      <w:bCs/>
      <w:color w:val="4F81BD"/>
    </w:rPr>
  </w:style>
  <w:style w:type="character" w:styleId="IntenseReference">
    <w:name w:val="Intense Reference"/>
    <w:uiPriority w:val="32"/>
    <w:qFormat/>
    <w:rsid w:val="00FC2B40"/>
    <w:rPr>
      <w:b/>
      <w:bCs/>
      <w:i/>
      <w:iCs/>
      <w:caps/>
      <w:color w:val="4F81BD"/>
    </w:rPr>
  </w:style>
  <w:style w:type="character" w:styleId="BookTitle">
    <w:name w:val="Book Title"/>
    <w:uiPriority w:val="33"/>
    <w:qFormat/>
    <w:rsid w:val="00FC2B40"/>
    <w:rPr>
      <w:b/>
      <w:bCs/>
      <w:i/>
      <w:iCs/>
      <w:spacing w:val="9"/>
    </w:rPr>
  </w:style>
  <w:style w:type="paragraph" w:styleId="TOCHeading">
    <w:name w:val="TOC Heading"/>
    <w:basedOn w:val="Heading1"/>
    <w:next w:val="Normal"/>
    <w:uiPriority w:val="39"/>
    <w:qFormat/>
    <w:rsid w:val="00FC2B40"/>
    <w:pPr>
      <w:outlineLvl w:val="9"/>
    </w:pPr>
  </w:style>
  <w:style w:type="table" w:styleId="TableElegant">
    <w:name w:val="Table Elegant"/>
    <w:basedOn w:val="TableNormal"/>
    <w:rsid w:val="0022505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yle1">
    <w:name w:val="Style1"/>
    <w:basedOn w:val="IntenseQuote"/>
    <w:link w:val="Style1Char"/>
    <w:qFormat/>
    <w:rsid w:val="0062066C"/>
    <w:pPr>
      <w:pBdr>
        <w:top w:val="single" w:sz="4" w:space="10" w:color="0D0D0D"/>
        <w:left w:val="single" w:sz="4" w:space="10" w:color="0D0D0D"/>
      </w:pBdr>
      <w:ind w:left="720"/>
    </w:pPr>
    <w:rPr>
      <w:color w:val="808080"/>
      <w:sz w:val="24"/>
      <w:szCs w:val="24"/>
    </w:rPr>
  </w:style>
  <w:style w:type="character" w:customStyle="1" w:styleId="Style1Char">
    <w:name w:val="Style1 Char"/>
    <w:basedOn w:val="IntenseQuoteChar"/>
    <w:link w:val="Style1"/>
    <w:rsid w:val="0062066C"/>
    <w:rPr>
      <w:i/>
      <w:iCs/>
      <w:color w:val="808080"/>
      <w:sz w:val="24"/>
      <w:szCs w:val="24"/>
    </w:rPr>
  </w:style>
  <w:style w:type="paragraph" w:customStyle="1" w:styleId="Style2">
    <w:name w:val="Style2"/>
    <w:basedOn w:val="Heading1"/>
    <w:link w:val="Style2Char"/>
    <w:qFormat/>
    <w:rsid w:val="00016785"/>
    <w:pPr>
      <w:pBdr>
        <w:top w:val="single" w:sz="6" w:space="3" w:color="auto"/>
        <w:left w:val="single" w:sz="6" w:space="3" w:color="auto"/>
        <w:bottom w:val="single" w:sz="6" w:space="3" w:color="auto"/>
        <w:right w:val="single" w:sz="6" w:space="4" w:color="auto"/>
      </w:pBdr>
      <w:shd w:val="clear" w:color="auto" w:fill="4A442A"/>
      <w:jc w:val="center"/>
    </w:pPr>
    <w:rPr>
      <w:rFonts w:ascii="Cambria" w:hAnsi="Cambria" w:cs="Arial"/>
      <w:b w:val="0"/>
      <w:bCs w:val="0"/>
      <w:color w:val="DDD9C3"/>
      <w:sz w:val="36"/>
      <w:szCs w:val="36"/>
      <w14:shadow w14:blurRad="50800" w14:dist="38100" w14:dir="2700000" w14:sx="100000" w14:sy="100000" w14:kx="0" w14:ky="0" w14:algn="tl">
        <w14:srgbClr w14:val="000000">
          <w14:alpha w14:val="60000"/>
        </w14:srgbClr>
      </w14:shadow>
    </w:rPr>
  </w:style>
  <w:style w:type="character" w:customStyle="1" w:styleId="Style2Char">
    <w:name w:val="Style2 Char"/>
    <w:basedOn w:val="Heading1Char"/>
    <w:link w:val="Style2"/>
    <w:rsid w:val="00016785"/>
    <w:rPr>
      <w:rFonts w:ascii="Cambria" w:hAnsi="Cambria" w:cs="Arial"/>
      <w:b/>
      <w:bCs/>
      <w:caps/>
      <w:color w:val="DDD9C3"/>
      <w:spacing w:val="15"/>
      <w:sz w:val="36"/>
      <w:szCs w:val="36"/>
      <w:shd w:val="clear" w:color="auto" w:fill="4A442A"/>
      <w14:shadow w14:blurRad="50800" w14:dist="38100" w14:dir="2700000" w14:sx="100000" w14:sy="100000" w14:kx="0" w14:ky="0" w14:algn="tl">
        <w14:srgbClr w14:val="000000">
          <w14:alpha w14:val="60000"/>
        </w14:srgbClr>
      </w14:shadow>
    </w:rPr>
  </w:style>
  <w:style w:type="paragraph" w:customStyle="1" w:styleId="Style3">
    <w:name w:val="Style3"/>
    <w:basedOn w:val="Style1"/>
    <w:link w:val="Style3Char"/>
    <w:qFormat/>
    <w:rsid w:val="00016785"/>
    <w:pPr>
      <w:shd w:val="clear" w:color="auto" w:fill="DDD9C3"/>
    </w:pPr>
    <w:rPr>
      <w:color w:val="4A442A"/>
    </w:rPr>
  </w:style>
  <w:style w:type="character" w:customStyle="1" w:styleId="Style3Char">
    <w:name w:val="Style3 Char"/>
    <w:basedOn w:val="Style1Char"/>
    <w:link w:val="Style3"/>
    <w:rsid w:val="00016785"/>
    <w:rPr>
      <w:i/>
      <w:iCs/>
      <w:color w:val="4A442A"/>
      <w:sz w:val="24"/>
      <w:szCs w:val="24"/>
      <w:shd w:val="clear" w:color="auto" w:fill="DDD9C3"/>
    </w:rPr>
  </w:style>
  <w:style w:type="table" w:styleId="TableGrid5">
    <w:name w:val="Table Grid 5"/>
    <w:basedOn w:val="TableNormal"/>
    <w:rsid w:val="0010684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rsid w:val="00B35479"/>
    <w:rPr>
      <w:rFonts w:ascii="Tahoma" w:hAnsi="Tahoma" w:cs="Tahoma"/>
      <w:sz w:val="16"/>
      <w:szCs w:val="16"/>
    </w:rPr>
  </w:style>
  <w:style w:type="character" w:customStyle="1" w:styleId="BalloonTextChar">
    <w:name w:val="Balloon Text Char"/>
    <w:basedOn w:val="DefaultParagraphFont"/>
    <w:link w:val="BalloonText"/>
    <w:rsid w:val="00B35479"/>
    <w:rPr>
      <w:rFonts w:ascii="Tahoma" w:hAnsi="Tahoma" w:cs="Tahoma"/>
      <w:sz w:val="16"/>
      <w:szCs w:val="16"/>
    </w:rPr>
  </w:style>
  <w:style w:type="table" w:styleId="TableWeb3">
    <w:name w:val="Table Web 3"/>
    <w:basedOn w:val="TableNormal"/>
    <w:rsid w:val="008F6C5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1">
    <w:name w:val="Table Grid 1"/>
    <w:basedOn w:val="TableNormal"/>
    <w:rsid w:val="00F01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nobr1">
    <w:name w:val="nobr1"/>
    <w:basedOn w:val="DefaultParagraphFont"/>
    <w:rsid w:val="00DF0892"/>
  </w:style>
  <w:style w:type="character" w:customStyle="1" w:styleId="b5">
    <w:name w:val="b5"/>
    <w:basedOn w:val="DefaultParagraphFont"/>
    <w:rsid w:val="00DF0892"/>
    <w:rPr>
      <w:b/>
      <w:bCs/>
    </w:rPr>
  </w:style>
  <w:style w:type="paragraph" w:customStyle="1" w:styleId="Style9">
    <w:name w:val="Style9"/>
    <w:basedOn w:val="Normal"/>
    <w:link w:val="Style9Char"/>
    <w:qFormat/>
    <w:rsid w:val="004864FC"/>
    <w:pPr>
      <w:pBdr>
        <w:bottom w:val="single" w:sz="4" w:space="1" w:color="622423"/>
      </w:pBdr>
      <w:spacing w:line="252" w:lineRule="auto"/>
      <w:jc w:val="center"/>
      <w:outlineLvl w:val="1"/>
    </w:pPr>
    <w:rPr>
      <w:caps/>
      <w:color w:val="943634"/>
      <w:spacing w:val="15"/>
      <w:lang w:bidi="en-US"/>
    </w:rPr>
  </w:style>
  <w:style w:type="character" w:customStyle="1" w:styleId="Style9Char">
    <w:name w:val="Style9 Char"/>
    <w:basedOn w:val="DefaultParagraphFont"/>
    <w:link w:val="Style9"/>
    <w:rsid w:val="004864FC"/>
    <w:rPr>
      <w:rFonts w:ascii="Calibri" w:hAnsi="Calibri"/>
      <w:caps/>
      <w:color w:val="943634"/>
      <w:spacing w:val="15"/>
      <w:lang w:bidi="en-US"/>
    </w:rPr>
  </w:style>
  <w:style w:type="character" w:styleId="Hyperlink">
    <w:name w:val="Hyperlink"/>
    <w:basedOn w:val="DefaultParagraphFont"/>
    <w:uiPriority w:val="99"/>
    <w:unhideWhenUsed/>
    <w:rsid w:val="00AB5C29"/>
    <w:rPr>
      <w:color w:val="0000FF"/>
      <w:u w:val="single"/>
    </w:rPr>
  </w:style>
  <w:style w:type="character" w:styleId="FollowedHyperlink">
    <w:name w:val="FollowedHyperlink"/>
    <w:basedOn w:val="DefaultParagraphFont"/>
    <w:uiPriority w:val="99"/>
    <w:unhideWhenUsed/>
    <w:rsid w:val="00AB5C29"/>
    <w:rPr>
      <w:color w:val="800080"/>
      <w:u w:val="single"/>
    </w:rPr>
  </w:style>
  <w:style w:type="paragraph" w:customStyle="1" w:styleId="xl63">
    <w:name w:val="xl63"/>
    <w:basedOn w:val="Normal"/>
    <w:rsid w:val="00AB5C29"/>
    <w:pPr>
      <w:spacing w:before="100" w:beforeAutospacing="1" w:after="100" w:afterAutospacing="1"/>
    </w:pPr>
    <w:rPr>
      <w:rFonts w:ascii="Times New Roman" w:hAnsi="Times New Roman"/>
      <w:sz w:val="16"/>
      <w:szCs w:val="16"/>
    </w:rPr>
  </w:style>
  <w:style w:type="paragraph" w:customStyle="1" w:styleId="xl65">
    <w:name w:val="xl65"/>
    <w:basedOn w:val="Normal"/>
    <w:rsid w:val="004A165A"/>
    <w:pPr>
      <w:spacing w:before="100" w:beforeAutospacing="1" w:after="100" w:afterAutospacing="1"/>
      <w:jc w:val="center"/>
    </w:pPr>
    <w:rPr>
      <w:rFonts w:ascii="Times New Roman" w:hAnsi="Times New Roman"/>
      <w:sz w:val="18"/>
      <w:szCs w:val="18"/>
    </w:rPr>
  </w:style>
  <w:style w:type="paragraph" w:customStyle="1" w:styleId="xl66">
    <w:name w:val="xl66"/>
    <w:basedOn w:val="Normal"/>
    <w:rsid w:val="004A165A"/>
    <w:pPr>
      <w:spacing w:before="100" w:beforeAutospacing="1" w:after="100" w:afterAutospacing="1"/>
    </w:pPr>
    <w:rPr>
      <w:rFonts w:ascii="Times New Roman" w:hAnsi="Times New Roman"/>
      <w:sz w:val="18"/>
      <w:szCs w:val="18"/>
    </w:rPr>
  </w:style>
  <w:style w:type="paragraph" w:customStyle="1" w:styleId="xl64">
    <w:name w:val="xl64"/>
    <w:basedOn w:val="Normal"/>
    <w:rsid w:val="00AF5E08"/>
    <w:pPr>
      <w:spacing w:before="100" w:beforeAutospacing="1" w:after="100" w:afterAutospacing="1"/>
    </w:pPr>
    <w:rPr>
      <w:rFonts w:ascii="Times New Roman" w:hAnsi="Times New Roman"/>
      <w:sz w:val="18"/>
      <w:szCs w:val="18"/>
    </w:rPr>
  </w:style>
  <w:style w:type="paragraph" w:styleId="NormalWeb">
    <w:name w:val="Normal (Web)"/>
    <w:basedOn w:val="Normal"/>
    <w:uiPriority w:val="99"/>
    <w:unhideWhenUsed/>
    <w:rsid w:val="00D37C1E"/>
    <w:pPr>
      <w:spacing w:before="100" w:beforeAutospacing="1" w:after="100" w:afterAutospacing="1"/>
    </w:pPr>
    <w:rPr>
      <w:rFonts w:ascii="Times New Roman" w:hAnsi="Times New Roman"/>
      <w:sz w:val="24"/>
      <w:szCs w:val="24"/>
    </w:rPr>
  </w:style>
  <w:style w:type="character" w:customStyle="1" w:styleId="top1">
    <w:name w:val="top1"/>
    <w:basedOn w:val="DefaultParagraphFont"/>
    <w:rsid w:val="00D37C1E"/>
    <w:rPr>
      <w:vanish/>
      <w:webHidden w:val="0"/>
      <w:specVanish w:val="0"/>
    </w:rPr>
  </w:style>
  <w:style w:type="character" w:customStyle="1" w:styleId="bottom1">
    <w:name w:val="bottom1"/>
    <w:basedOn w:val="DefaultParagraphFont"/>
    <w:rsid w:val="00D37C1E"/>
    <w:rPr>
      <w:vanish/>
      <w:webHidden w:val="0"/>
      <w:specVanish w:val="0"/>
    </w:rPr>
  </w:style>
  <w:style w:type="paragraph" w:customStyle="1" w:styleId="Style4">
    <w:name w:val="Style4"/>
    <w:basedOn w:val="Style2"/>
    <w:link w:val="Style4Char"/>
    <w:qFormat/>
    <w:rsid w:val="00ED3EFD"/>
    <w:pPr>
      <w:shd w:val="clear" w:color="auto" w:fill="943634" w:themeFill="accent2" w:themeFillShade="BF"/>
    </w:pPr>
  </w:style>
  <w:style w:type="character" w:customStyle="1" w:styleId="Style4Char">
    <w:name w:val="Style4 Char"/>
    <w:basedOn w:val="Style2Char"/>
    <w:link w:val="Style4"/>
    <w:rsid w:val="00ED3EFD"/>
    <w:rPr>
      <w:rFonts w:ascii="Cambria" w:hAnsi="Cambria" w:cs="Arial"/>
      <w:b w:val="0"/>
      <w:bCs w:val="0"/>
      <w:caps/>
      <w:color w:val="DDD9C3"/>
      <w:spacing w:val="15"/>
      <w:sz w:val="36"/>
      <w:szCs w:val="36"/>
      <w:shd w:val="clear" w:color="auto" w:fill="943634" w:themeFill="accent2" w:themeFillShade="BF"/>
      <w14:shadow w14:blurRad="50800" w14:dist="38100" w14:dir="2700000" w14:sx="100000" w14:sy="100000" w14:kx="0" w14:ky="0" w14:algn="tl">
        <w14:srgbClr w14:val="000000">
          <w14:alpha w14:val="60000"/>
        </w14:srgbClr>
      </w14:shadow>
    </w:rPr>
  </w:style>
  <w:style w:type="paragraph" w:customStyle="1" w:styleId="Style5">
    <w:name w:val="Style5"/>
    <w:basedOn w:val="Heading2"/>
    <w:link w:val="Style5Char"/>
    <w:qFormat/>
    <w:rsid w:val="00ED3EFD"/>
    <w:pPr>
      <w:pBdr>
        <w:top w:val="single" w:sz="24" w:space="0" w:color="E5B8B7" w:themeColor="accent2" w:themeTint="66"/>
        <w:left w:val="single" w:sz="24" w:space="0" w:color="E5B8B7" w:themeColor="accent2" w:themeTint="66"/>
        <w:bottom w:val="single" w:sz="24" w:space="0" w:color="E5B8B7" w:themeColor="accent2" w:themeTint="66"/>
        <w:right w:val="single" w:sz="24" w:space="0" w:color="E5B8B7" w:themeColor="accent2" w:themeTint="66"/>
      </w:pBdr>
      <w:shd w:val="clear" w:color="auto" w:fill="D99594" w:themeFill="accent2" w:themeFillTint="99"/>
    </w:pPr>
    <w:rPr>
      <w:color w:val="000000" w:themeColor="text1"/>
    </w:rPr>
  </w:style>
  <w:style w:type="character" w:customStyle="1" w:styleId="Style5Char">
    <w:name w:val="Style5 Char"/>
    <w:basedOn w:val="Heading2Char"/>
    <w:link w:val="Style5"/>
    <w:rsid w:val="00ED3EFD"/>
    <w:rPr>
      <w:caps/>
      <w:color w:val="000000" w:themeColor="text1"/>
      <w:spacing w:val="15"/>
      <w:sz w:val="22"/>
      <w:szCs w:val="22"/>
      <w:shd w:val="clear" w:color="auto" w:fill="D99594" w:themeFill="accent2" w:themeFillTint="99"/>
    </w:rPr>
  </w:style>
  <w:style w:type="table" w:styleId="TableContemporary">
    <w:name w:val="Table Contemporary"/>
    <w:basedOn w:val="TableNormal"/>
    <w:rsid w:val="00ED3EF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0734">
      <w:bodyDiv w:val="1"/>
      <w:marLeft w:val="0"/>
      <w:marRight w:val="0"/>
      <w:marTop w:val="0"/>
      <w:marBottom w:val="0"/>
      <w:divBdr>
        <w:top w:val="none" w:sz="0" w:space="0" w:color="auto"/>
        <w:left w:val="none" w:sz="0" w:space="0" w:color="auto"/>
        <w:bottom w:val="none" w:sz="0" w:space="0" w:color="auto"/>
        <w:right w:val="none" w:sz="0" w:space="0" w:color="auto"/>
      </w:divBdr>
    </w:div>
    <w:div w:id="59135677">
      <w:bodyDiv w:val="1"/>
      <w:marLeft w:val="0"/>
      <w:marRight w:val="0"/>
      <w:marTop w:val="0"/>
      <w:marBottom w:val="0"/>
      <w:divBdr>
        <w:top w:val="none" w:sz="0" w:space="0" w:color="auto"/>
        <w:left w:val="none" w:sz="0" w:space="0" w:color="auto"/>
        <w:bottom w:val="none" w:sz="0" w:space="0" w:color="auto"/>
        <w:right w:val="none" w:sz="0" w:space="0" w:color="auto"/>
      </w:divBdr>
    </w:div>
    <w:div w:id="78144460">
      <w:bodyDiv w:val="1"/>
      <w:marLeft w:val="0"/>
      <w:marRight w:val="0"/>
      <w:marTop w:val="0"/>
      <w:marBottom w:val="0"/>
      <w:divBdr>
        <w:top w:val="none" w:sz="0" w:space="0" w:color="auto"/>
        <w:left w:val="none" w:sz="0" w:space="0" w:color="auto"/>
        <w:bottom w:val="none" w:sz="0" w:space="0" w:color="auto"/>
        <w:right w:val="none" w:sz="0" w:space="0" w:color="auto"/>
      </w:divBdr>
    </w:div>
    <w:div w:id="98108114">
      <w:bodyDiv w:val="1"/>
      <w:marLeft w:val="0"/>
      <w:marRight w:val="0"/>
      <w:marTop w:val="0"/>
      <w:marBottom w:val="0"/>
      <w:divBdr>
        <w:top w:val="none" w:sz="0" w:space="0" w:color="auto"/>
        <w:left w:val="none" w:sz="0" w:space="0" w:color="auto"/>
        <w:bottom w:val="none" w:sz="0" w:space="0" w:color="auto"/>
        <w:right w:val="none" w:sz="0" w:space="0" w:color="auto"/>
      </w:divBdr>
    </w:div>
    <w:div w:id="140733498">
      <w:bodyDiv w:val="1"/>
      <w:marLeft w:val="0"/>
      <w:marRight w:val="0"/>
      <w:marTop w:val="0"/>
      <w:marBottom w:val="0"/>
      <w:divBdr>
        <w:top w:val="none" w:sz="0" w:space="0" w:color="auto"/>
        <w:left w:val="none" w:sz="0" w:space="0" w:color="auto"/>
        <w:bottom w:val="none" w:sz="0" w:space="0" w:color="auto"/>
        <w:right w:val="none" w:sz="0" w:space="0" w:color="auto"/>
      </w:divBdr>
    </w:div>
    <w:div w:id="145166426">
      <w:bodyDiv w:val="1"/>
      <w:marLeft w:val="0"/>
      <w:marRight w:val="0"/>
      <w:marTop w:val="0"/>
      <w:marBottom w:val="0"/>
      <w:divBdr>
        <w:top w:val="none" w:sz="0" w:space="0" w:color="auto"/>
        <w:left w:val="none" w:sz="0" w:space="0" w:color="auto"/>
        <w:bottom w:val="none" w:sz="0" w:space="0" w:color="auto"/>
        <w:right w:val="none" w:sz="0" w:space="0" w:color="auto"/>
      </w:divBdr>
    </w:div>
    <w:div w:id="181170130">
      <w:bodyDiv w:val="1"/>
      <w:marLeft w:val="0"/>
      <w:marRight w:val="0"/>
      <w:marTop w:val="0"/>
      <w:marBottom w:val="0"/>
      <w:divBdr>
        <w:top w:val="none" w:sz="0" w:space="0" w:color="auto"/>
        <w:left w:val="none" w:sz="0" w:space="0" w:color="auto"/>
        <w:bottom w:val="none" w:sz="0" w:space="0" w:color="auto"/>
        <w:right w:val="none" w:sz="0" w:space="0" w:color="auto"/>
      </w:divBdr>
    </w:div>
    <w:div w:id="184439924">
      <w:bodyDiv w:val="1"/>
      <w:marLeft w:val="0"/>
      <w:marRight w:val="0"/>
      <w:marTop w:val="0"/>
      <w:marBottom w:val="0"/>
      <w:divBdr>
        <w:top w:val="none" w:sz="0" w:space="0" w:color="auto"/>
        <w:left w:val="none" w:sz="0" w:space="0" w:color="auto"/>
        <w:bottom w:val="none" w:sz="0" w:space="0" w:color="auto"/>
        <w:right w:val="none" w:sz="0" w:space="0" w:color="auto"/>
      </w:divBdr>
    </w:div>
    <w:div w:id="208229696">
      <w:bodyDiv w:val="1"/>
      <w:marLeft w:val="0"/>
      <w:marRight w:val="0"/>
      <w:marTop w:val="0"/>
      <w:marBottom w:val="0"/>
      <w:divBdr>
        <w:top w:val="none" w:sz="0" w:space="0" w:color="auto"/>
        <w:left w:val="none" w:sz="0" w:space="0" w:color="auto"/>
        <w:bottom w:val="none" w:sz="0" w:space="0" w:color="auto"/>
        <w:right w:val="none" w:sz="0" w:space="0" w:color="auto"/>
      </w:divBdr>
    </w:div>
    <w:div w:id="217282807">
      <w:bodyDiv w:val="1"/>
      <w:marLeft w:val="0"/>
      <w:marRight w:val="0"/>
      <w:marTop w:val="0"/>
      <w:marBottom w:val="0"/>
      <w:divBdr>
        <w:top w:val="none" w:sz="0" w:space="0" w:color="auto"/>
        <w:left w:val="none" w:sz="0" w:space="0" w:color="auto"/>
        <w:bottom w:val="none" w:sz="0" w:space="0" w:color="auto"/>
        <w:right w:val="none" w:sz="0" w:space="0" w:color="auto"/>
      </w:divBdr>
    </w:div>
    <w:div w:id="223105634">
      <w:bodyDiv w:val="1"/>
      <w:marLeft w:val="0"/>
      <w:marRight w:val="0"/>
      <w:marTop w:val="0"/>
      <w:marBottom w:val="0"/>
      <w:divBdr>
        <w:top w:val="none" w:sz="0" w:space="0" w:color="auto"/>
        <w:left w:val="none" w:sz="0" w:space="0" w:color="auto"/>
        <w:bottom w:val="none" w:sz="0" w:space="0" w:color="auto"/>
        <w:right w:val="none" w:sz="0" w:space="0" w:color="auto"/>
      </w:divBdr>
    </w:div>
    <w:div w:id="225721950">
      <w:bodyDiv w:val="1"/>
      <w:marLeft w:val="0"/>
      <w:marRight w:val="0"/>
      <w:marTop w:val="0"/>
      <w:marBottom w:val="0"/>
      <w:divBdr>
        <w:top w:val="none" w:sz="0" w:space="0" w:color="auto"/>
        <w:left w:val="none" w:sz="0" w:space="0" w:color="auto"/>
        <w:bottom w:val="none" w:sz="0" w:space="0" w:color="auto"/>
        <w:right w:val="none" w:sz="0" w:space="0" w:color="auto"/>
      </w:divBdr>
    </w:div>
    <w:div w:id="247468589">
      <w:bodyDiv w:val="1"/>
      <w:marLeft w:val="0"/>
      <w:marRight w:val="0"/>
      <w:marTop w:val="0"/>
      <w:marBottom w:val="0"/>
      <w:divBdr>
        <w:top w:val="none" w:sz="0" w:space="0" w:color="auto"/>
        <w:left w:val="none" w:sz="0" w:space="0" w:color="auto"/>
        <w:bottom w:val="none" w:sz="0" w:space="0" w:color="auto"/>
        <w:right w:val="none" w:sz="0" w:space="0" w:color="auto"/>
      </w:divBdr>
    </w:div>
    <w:div w:id="253974637">
      <w:bodyDiv w:val="1"/>
      <w:marLeft w:val="0"/>
      <w:marRight w:val="0"/>
      <w:marTop w:val="0"/>
      <w:marBottom w:val="0"/>
      <w:divBdr>
        <w:top w:val="none" w:sz="0" w:space="0" w:color="auto"/>
        <w:left w:val="none" w:sz="0" w:space="0" w:color="auto"/>
        <w:bottom w:val="none" w:sz="0" w:space="0" w:color="auto"/>
        <w:right w:val="none" w:sz="0" w:space="0" w:color="auto"/>
      </w:divBdr>
    </w:div>
    <w:div w:id="258871294">
      <w:bodyDiv w:val="1"/>
      <w:marLeft w:val="0"/>
      <w:marRight w:val="0"/>
      <w:marTop w:val="0"/>
      <w:marBottom w:val="0"/>
      <w:divBdr>
        <w:top w:val="none" w:sz="0" w:space="0" w:color="auto"/>
        <w:left w:val="none" w:sz="0" w:space="0" w:color="auto"/>
        <w:bottom w:val="none" w:sz="0" w:space="0" w:color="auto"/>
        <w:right w:val="none" w:sz="0" w:space="0" w:color="auto"/>
      </w:divBdr>
    </w:div>
    <w:div w:id="291710602">
      <w:bodyDiv w:val="1"/>
      <w:marLeft w:val="0"/>
      <w:marRight w:val="0"/>
      <w:marTop w:val="0"/>
      <w:marBottom w:val="0"/>
      <w:divBdr>
        <w:top w:val="none" w:sz="0" w:space="0" w:color="auto"/>
        <w:left w:val="none" w:sz="0" w:space="0" w:color="auto"/>
        <w:bottom w:val="none" w:sz="0" w:space="0" w:color="auto"/>
        <w:right w:val="none" w:sz="0" w:space="0" w:color="auto"/>
      </w:divBdr>
    </w:div>
    <w:div w:id="310865333">
      <w:bodyDiv w:val="1"/>
      <w:marLeft w:val="0"/>
      <w:marRight w:val="0"/>
      <w:marTop w:val="0"/>
      <w:marBottom w:val="0"/>
      <w:divBdr>
        <w:top w:val="none" w:sz="0" w:space="0" w:color="auto"/>
        <w:left w:val="none" w:sz="0" w:space="0" w:color="auto"/>
        <w:bottom w:val="none" w:sz="0" w:space="0" w:color="auto"/>
        <w:right w:val="none" w:sz="0" w:space="0" w:color="auto"/>
      </w:divBdr>
    </w:div>
    <w:div w:id="321348543">
      <w:bodyDiv w:val="1"/>
      <w:marLeft w:val="0"/>
      <w:marRight w:val="0"/>
      <w:marTop w:val="0"/>
      <w:marBottom w:val="0"/>
      <w:divBdr>
        <w:top w:val="none" w:sz="0" w:space="0" w:color="auto"/>
        <w:left w:val="none" w:sz="0" w:space="0" w:color="auto"/>
        <w:bottom w:val="none" w:sz="0" w:space="0" w:color="auto"/>
        <w:right w:val="none" w:sz="0" w:space="0" w:color="auto"/>
      </w:divBdr>
    </w:div>
    <w:div w:id="337661309">
      <w:bodyDiv w:val="1"/>
      <w:marLeft w:val="0"/>
      <w:marRight w:val="0"/>
      <w:marTop w:val="0"/>
      <w:marBottom w:val="0"/>
      <w:divBdr>
        <w:top w:val="none" w:sz="0" w:space="0" w:color="auto"/>
        <w:left w:val="none" w:sz="0" w:space="0" w:color="auto"/>
        <w:bottom w:val="none" w:sz="0" w:space="0" w:color="auto"/>
        <w:right w:val="none" w:sz="0" w:space="0" w:color="auto"/>
      </w:divBdr>
    </w:div>
    <w:div w:id="344719719">
      <w:bodyDiv w:val="1"/>
      <w:marLeft w:val="0"/>
      <w:marRight w:val="0"/>
      <w:marTop w:val="0"/>
      <w:marBottom w:val="0"/>
      <w:divBdr>
        <w:top w:val="none" w:sz="0" w:space="0" w:color="auto"/>
        <w:left w:val="none" w:sz="0" w:space="0" w:color="auto"/>
        <w:bottom w:val="none" w:sz="0" w:space="0" w:color="auto"/>
        <w:right w:val="none" w:sz="0" w:space="0" w:color="auto"/>
      </w:divBdr>
      <w:divsChild>
        <w:div w:id="1371224545">
          <w:marLeft w:val="0"/>
          <w:marRight w:val="0"/>
          <w:marTop w:val="0"/>
          <w:marBottom w:val="0"/>
          <w:divBdr>
            <w:top w:val="none" w:sz="0" w:space="0" w:color="auto"/>
            <w:left w:val="none" w:sz="0" w:space="0" w:color="auto"/>
            <w:bottom w:val="none" w:sz="0" w:space="0" w:color="auto"/>
            <w:right w:val="none" w:sz="0" w:space="0" w:color="auto"/>
          </w:divBdr>
          <w:divsChild>
            <w:div w:id="1273365470">
              <w:marLeft w:val="0"/>
              <w:marRight w:val="0"/>
              <w:marTop w:val="0"/>
              <w:marBottom w:val="0"/>
              <w:divBdr>
                <w:top w:val="none" w:sz="0" w:space="0" w:color="auto"/>
                <w:left w:val="none" w:sz="0" w:space="0" w:color="auto"/>
                <w:bottom w:val="none" w:sz="0" w:space="0" w:color="auto"/>
                <w:right w:val="none" w:sz="0" w:space="0" w:color="auto"/>
              </w:divBdr>
              <w:divsChild>
                <w:div w:id="879821783">
                  <w:marLeft w:val="0"/>
                  <w:marRight w:val="0"/>
                  <w:marTop w:val="0"/>
                  <w:marBottom w:val="0"/>
                  <w:divBdr>
                    <w:top w:val="none" w:sz="0" w:space="0" w:color="auto"/>
                    <w:left w:val="single" w:sz="4" w:space="3" w:color="213F9A"/>
                    <w:bottom w:val="none" w:sz="0" w:space="0" w:color="auto"/>
                    <w:right w:val="single" w:sz="4" w:space="3" w:color="213F9A"/>
                  </w:divBdr>
                  <w:divsChild>
                    <w:div w:id="1709842796">
                      <w:marLeft w:val="0"/>
                      <w:marRight w:val="0"/>
                      <w:marTop w:val="116"/>
                      <w:marBottom w:val="0"/>
                      <w:divBdr>
                        <w:top w:val="none" w:sz="0" w:space="0" w:color="auto"/>
                        <w:left w:val="none" w:sz="0" w:space="0" w:color="auto"/>
                        <w:bottom w:val="none" w:sz="0" w:space="0" w:color="auto"/>
                        <w:right w:val="none" w:sz="0" w:space="0" w:color="auto"/>
                      </w:divBdr>
                    </w:div>
                  </w:divsChild>
                </w:div>
              </w:divsChild>
            </w:div>
          </w:divsChild>
        </w:div>
      </w:divsChild>
    </w:div>
    <w:div w:id="346905705">
      <w:bodyDiv w:val="1"/>
      <w:marLeft w:val="0"/>
      <w:marRight w:val="0"/>
      <w:marTop w:val="0"/>
      <w:marBottom w:val="0"/>
      <w:divBdr>
        <w:top w:val="none" w:sz="0" w:space="0" w:color="auto"/>
        <w:left w:val="none" w:sz="0" w:space="0" w:color="auto"/>
        <w:bottom w:val="none" w:sz="0" w:space="0" w:color="auto"/>
        <w:right w:val="none" w:sz="0" w:space="0" w:color="auto"/>
      </w:divBdr>
    </w:div>
    <w:div w:id="360857656">
      <w:bodyDiv w:val="1"/>
      <w:marLeft w:val="0"/>
      <w:marRight w:val="0"/>
      <w:marTop w:val="0"/>
      <w:marBottom w:val="0"/>
      <w:divBdr>
        <w:top w:val="none" w:sz="0" w:space="0" w:color="auto"/>
        <w:left w:val="none" w:sz="0" w:space="0" w:color="auto"/>
        <w:bottom w:val="none" w:sz="0" w:space="0" w:color="auto"/>
        <w:right w:val="none" w:sz="0" w:space="0" w:color="auto"/>
      </w:divBdr>
    </w:div>
    <w:div w:id="381830783">
      <w:bodyDiv w:val="1"/>
      <w:marLeft w:val="0"/>
      <w:marRight w:val="0"/>
      <w:marTop w:val="0"/>
      <w:marBottom w:val="0"/>
      <w:divBdr>
        <w:top w:val="none" w:sz="0" w:space="0" w:color="auto"/>
        <w:left w:val="none" w:sz="0" w:space="0" w:color="auto"/>
        <w:bottom w:val="none" w:sz="0" w:space="0" w:color="auto"/>
        <w:right w:val="none" w:sz="0" w:space="0" w:color="auto"/>
      </w:divBdr>
      <w:divsChild>
        <w:div w:id="892733051">
          <w:marLeft w:val="0"/>
          <w:marRight w:val="0"/>
          <w:marTop w:val="100"/>
          <w:marBottom w:val="100"/>
          <w:divBdr>
            <w:top w:val="none" w:sz="0" w:space="0" w:color="auto"/>
            <w:left w:val="single" w:sz="24" w:space="0" w:color="CCCCCC"/>
            <w:bottom w:val="single" w:sz="24" w:space="0" w:color="CCCCCC"/>
            <w:right w:val="single" w:sz="24" w:space="0" w:color="CCCCCC"/>
          </w:divBdr>
          <w:divsChild>
            <w:div w:id="2052418289">
              <w:marLeft w:val="0"/>
              <w:marRight w:val="0"/>
              <w:marTop w:val="0"/>
              <w:marBottom w:val="0"/>
              <w:divBdr>
                <w:top w:val="none" w:sz="0" w:space="0" w:color="auto"/>
                <w:left w:val="none" w:sz="0" w:space="0" w:color="auto"/>
                <w:bottom w:val="none" w:sz="0" w:space="0" w:color="auto"/>
                <w:right w:val="none" w:sz="0" w:space="0" w:color="auto"/>
              </w:divBdr>
              <w:divsChild>
                <w:div w:id="1385450184">
                  <w:marLeft w:val="0"/>
                  <w:marRight w:val="0"/>
                  <w:marTop w:val="0"/>
                  <w:marBottom w:val="0"/>
                  <w:divBdr>
                    <w:top w:val="none" w:sz="0" w:space="0" w:color="auto"/>
                    <w:left w:val="none" w:sz="0" w:space="0" w:color="auto"/>
                    <w:bottom w:val="none" w:sz="0" w:space="0" w:color="auto"/>
                    <w:right w:val="none" w:sz="0" w:space="0" w:color="auto"/>
                  </w:divBdr>
                  <w:divsChild>
                    <w:div w:id="1093091341">
                      <w:marLeft w:val="0"/>
                      <w:marRight w:val="0"/>
                      <w:marTop w:val="225"/>
                      <w:marBottom w:val="0"/>
                      <w:divBdr>
                        <w:top w:val="none" w:sz="0" w:space="0" w:color="auto"/>
                        <w:left w:val="none" w:sz="0" w:space="0" w:color="auto"/>
                        <w:bottom w:val="none" w:sz="0" w:space="0" w:color="auto"/>
                        <w:right w:val="none" w:sz="0" w:space="0" w:color="auto"/>
                      </w:divBdr>
                      <w:divsChild>
                        <w:div w:id="13076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222203">
      <w:bodyDiv w:val="1"/>
      <w:marLeft w:val="0"/>
      <w:marRight w:val="0"/>
      <w:marTop w:val="0"/>
      <w:marBottom w:val="0"/>
      <w:divBdr>
        <w:top w:val="none" w:sz="0" w:space="0" w:color="auto"/>
        <w:left w:val="none" w:sz="0" w:space="0" w:color="auto"/>
        <w:bottom w:val="none" w:sz="0" w:space="0" w:color="auto"/>
        <w:right w:val="none" w:sz="0" w:space="0" w:color="auto"/>
      </w:divBdr>
    </w:div>
    <w:div w:id="395587260">
      <w:bodyDiv w:val="1"/>
      <w:marLeft w:val="0"/>
      <w:marRight w:val="0"/>
      <w:marTop w:val="0"/>
      <w:marBottom w:val="0"/>
      <w:divBdr>
        <w:top w:val="none" w:sz="0" w:space="0" w:color="auto"/>
        <w:left w:val="none" w:sz="0" w:space="0" w:color="auto"/>
        <w:bottom w:val="none" w:sz="0" w:space="0" w:color="auto"/>
        <w:right w:val="none" w:sz="0" w:space="0" w:color="auto"/>
      </w:divBdr>
    </w:div>
    <w:div w:id="438138487">
      <w:bodyDiv w:val="1"/>
      <w:marLeft w:val="0"/>
      <w:marRight w:val="0"/>
      <w:marTop w:val="0"/>
      <w:marBottom w:val="0"/>
      <w:divBdr>
        <w:top w:val="none" w:sz="0" w:space="0" w:color="auto"/>
        <w:left w:val="none" w:sz="0" w:space="0" w:color="auto"/>
        <w:bottom w:val="none" w:sz="0" w:space="0" w:color="auto"/>
        <w:right w:val="none" w:sz="0" w:space="0" w:color="auto"/>
      </w:divBdr>
    </w:div>
    <w:div w:id="504713158">
      <w:bodyDiv w:val="1"/>
      <w:marLeft w:val="0"/>
      <w:marRight w:val="0"/>
      <w:marTop w:val="0"/>
      <w:marBottom w:val="0"/>
      <w:divBdr>
        <w:top w:val="none" w:sz="0" w:space="0" w:color="auto"/>
        <w:left w:val="none" w:sz="0" w:space="0" w:color="auto"/>
        <w:bottom w:val="none" w:sz="0" w:space="0" w:color="auto"/>
        <w:right w:val="none" w:sz="0" w:space="0" w:color="auto"/>
      </w:divBdr>
    </w:div>
    <w:div w:id="532772005">
      <w:bodyDiv w:val="1"/>
      <w:marLeft w:val="0"/>
      <w:marRight w:val="0"/>
      <w:marTop w:val="0"/>
      <w:marBottom w:val="0"/>
      <w:divBdr>
        <w:top w:val="none" w:sz="0" w:space="0" w:color="auto"/>
        <w:left w:val="none" w:sz="0" w:space="0" w:color="auto"/>
        <w:bottom w:val="none" w:sz="0" w:space="0" w:color="auto"/>
        <w:right w:val="none" w:sz="0" w:space="0" w:color="auto"/>
      </w:divBdr>
    </w:div>
    <w:div w:id="533464101">
      <w:bodyDiv w:val="1"/>
      <w:marLeft w:val="0"/>
      <w:marRight w:val="0"/>
      <w:marTop w:val="0"/>
      <w:marBottom w:val="0"/>
      <w:divBdr>
        <w:top w:val="none" w:sz="0" w:space="0" w:color="auto"/>
        <w:left w:val="none" w:sz="0" w:space="0" w:color="auto"/>
        <w:bottom w:val="none" w:sz="0" w:space="0" w:color="auto"/>
        <w:right w:val="none" w:sz="0" w:space="0" w:color="auto"/>
      </w:divBdr>
    </w:div>
    <w:div w:id="535851681">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42209246">
      <w:bodyDiv w:val="1"/>
      <w:marLeft w:val="0"/>
      <w:marRight w:val="0"/>
      <w:marTop w:val="0"/>
      <w:marBottom w:val="0"/>
      <w:divBdr>
        <w:top w:val="none" w:sz="0" w:space="0" w:color="auto"/>
        <w:left w:val="none" w:sz="0" w:space="0" w:color="auto"/>
        <w:bottom w:val="none" w:sz="0" w:space="0" w:color="auto"/>
        <w:right w:val="none" w:sz="0" w:space="0" w:color="auto"/>
      </w:divBdr>
    </w:div>
    <w:div w:id="545526182">
      <w:bodyDiv w:val="1"/>
      <w:marLeft w:val="0"/>
      <w:marRight w:val="0"/>
      <w:marTop w:val="0"/>
      <w:marBottom w:val="0"/>
      <w:divBdr>
        <w:top w:val="none" w:sz="0" w:space="0" w:color="auto"/>
        <w:left w:val="none" w:sz="0" w:space="0" w:color="auto"/>
        <w:bottom w:val="none" w:sz="0" w:space="0" w:color="auto"/>
        <w:right w:val="none" w:sz="0" w:space="0" w:color="auto"/>
      </w:divBdr>
    </w:div>
    <w:div w:id="547038535">
      <w:bodyDiv w:val="1"/>
      <w:marLeft w:val="0"/>
      <w:marRight w:val="0"/>
      <w:marTop w:val="0"/>
      <w:marBottom w:val="0"/>
      <w:divBdr>
        <w:top w:val="none" w:sz="0" w:space="0" w:color="auto"/>
        <w:left w:val="none" w:sz="0" w:space="0" w:color="auto"/>
        <w:bottom w:val="none" w:sz="0" w:space="0" w:color="auto"/>
        <w:right w:val="none" w:sz="0" w:space="0" w:color="auto"/>
      </w:divBdr>
    </w:div>
    <w:div w:id="552162368">
      <w:bodyDiv w:val="1"/>
      <w:marLeft w:val="0"/>
      <w:marRight w:val="0"/>
      <w:marTop w:val="0"/>
      <w:marBottom w:val="0"/>
      <w:divBdr>
        <w:top w:val="none" w:sz="0" w:space="0" w:color="auto"/>
        <w:left w:val="none" w:sz="0" w:space="0" w:color="auto"/>
        <w:bottom w:val="none" w:sz="0" w:space="0" w:color="auto"/>
        <w:right w:val="none" w:sz="0" w:space="0" w:color="auto"/>
      </w:divBdr>
    </w:div>
    <w:div w:id="557594754">
      <w:bodyDiv w:val="1"/>
      <w:marLeft w:val="0"/>
      <w:marRight w:val="0"/>
      <w:marTop w:val="0"/>
      <w:marBottom w:val="0"/>
      <w:divBdr>
        <w:top w:val="none" w:sz="0" w:space="0" w:color="auto"/>
        <w:left w:val="none" w:sz="0" w:space="0" w:color="auto"/>
        <w:bottom w:val="none" w:sz="0" w:space="0" w:color="auto"/>
        <w:right w:val="none" w:sz="0" w:space="0" w:color="auto"/>
      </w:divBdr>
    </w:div>
    <w:div w:id="559753435">
      <w:bodyDiv w:val="1"/>
      <w:marLeft w:val="0"/>
      <w:marRight w:val="0"/>
      <w:marTop w:val="0"/>
      <w:marBottom w:val="0"/>
      <w:divBdr>
        <w:top w:val="none" w:sz="0" w:space="0" w:color="auto"/>
        <w:left w:val="none" w:sz="0" w:space="0" w:color="auto"/>
        <w:bottom w:val="none" w:sz="0" w:space="0" w:color="auto"/>
        <w:right w:val="none" w:sz="0" w:space="0" w:color="auto"/>
      </w:divBdr>
    </w:div>
    <w:div w:id="588386289">
      <w:bodyDiv w:val="1"/>
      <w:marLeft w:val="0"/>
      <w:marRight w:val="0"/>
      <w:marTop w:val="0"/>
      <w:marBottom w:val="0"/>
      <w:divBdr>
        <w:top w:val="none" w:sz="0" w:space="0" w:color="auto"/>
        <w:left w:val="none" w:sz="0" w:space="0" w:color="auto"/>
        <w:bottom w:val="none" w:sz="0" w:space="0" w:color="auto"/>
        <w:right w:val="none" w:sz="0" w:space="0" w:color="auto"/>
      </w:divBdr>
    </w:div>
    <w:div w:id="598678661">
      <w:bodyDiv w:val="1"/>
      <w:marLeft w:val="0"/>
      <w:marRight w:val="0"/>
      <w:marTop w:val="0"/>
      <w:marBottom w:val="0"/>
      <w:divBdr>
        <w:top w:val="none" w:sz="0" w:space="0" w:color="auto"/>
        <w:left w:val="none" w:sz="0" w:space="0" w:color="auto"/>
        <w:bottom w:val="none" w:sz="0" w:space="0" w:color="auto"/>
        <w:right w:val="none" w:sz="0" w:space="0" w:color="auto"/>
      </w:divBdr>
    </w:div>
    <w:div w:id="639572421">
      <w:bodyDiv w:val="1"/>
      <w:marLeft w:val="0"/>
      <w:marRight w:val="0"/>
      <w:marTop w:val="0"/>
      <w:marBottom w:val="0"/>
      <w:divBdr>
        <w:top w:val="none" w:sz="0" w:space="0" w:color="auto"/>
        <w:left w:val="none" w:sz="0" w:space="0" w:color="auto"/>
        <w:bottom w:val="none" w:sz="0" w:space="0" w:color="auto"/>
        <w:right w:val="none" w:sz="0" w:space="0" w:color="auto"/>
      </w:divBdr>
    </w:div>
    <w:div w:id="644119622">
      <w:bodyDiv w:val="1"/>
      <w:marLeft w:val="0"/>
      <w:marRight w:val="0"/>
      <w:marTop w:val="0"/>
      <w:marBottom w:val="0"/>
      <w:divBdr>
        <w:top w:val="none" w:sz="0" w:space="0" w:color="auto"/>
        <w:left w:val="none" w:sz="0" w:space="0" w:color="auto"/>
        <w:bottom w:val="none" w:sz="0" w:space="0" w:color="auto"/>
        <w:right w:val="none" w:sz="0" w:space="0" w:color="auto"/>
      </w:divBdr>
    </w:div>
    <w:div w:id="646518480">
      <w:bodyDiv w:val="1"/>
      <w:marLeft w:val="0"/>
      <w:marRight w:val="0"/>
      <w:marTop w:val="0"/>
      <w:marBottom w:val="0"/>
      <w:divBdr>
        <w:top w:val="none" w:sz="0" w:space="0" w:color="auto"/>
        <w:left w:val="none" w:sz="0" w:space="0" w:color="auto"/>
        <w:bottom w:val="none" w:sz="0" w:space="0" w:color="auto"/>
        <w:right w:val="none" w:sz="0" w:space="0" w:color="auto"/>
      </w:divBdr>
    </w:div>
    <w:div w:id="650447935">
      <w:bodyDiv w:val="1"/>
      <w:marLeft w:val="0"/>
      <w:marRight w:val="0"/>
      <w:marTop w:val="0"/>
      <w:marBottom w:val="0"/>
      <w:divBdr>
        <w:top w:val="none" w:sz="0" w:space="0" w:color="auto"/>
        <w:left w:val="none" w:sz="0" w:space="0" w:color="auto"/>
        <w:bottom w:val="none" w:sz="0" w:space="0" w:color="auto"/>
        <w:right w:val="none" w:sz="0" w:space="0" w:color="auto"/>
      </w:divBdr>
      <w:divsChild>
        <w:div w:id="426462514">
          <w:marLeft w:val="0"/>
          <w:marRight w:val="0"/>
          <w:marTop w:val="0"/>
          <w:marBottom w:val="0"/>
          <w:divBdr>
            <w:top w:val="none" w:sz="0" w:space="0" w:color="auto"/>
            <w:left w:val="none" w:sz="0" w:space="0" w:color="auto"/>
            <w:bottom w:val="none" w:sz="0" w:space="0" w:color="auto"/>
            <w:right w:val="none" w:sz="0" w:space="0" w:color="auto"/>
          </w:divBdr>
          <w:divsChild>
            <w:div w:id="410203544">
              <w:marLeft w:val="0"/>
              <w:marRight w:val="0"/>
              <w:marTop w:val="0"/>
              <w:marBottom w:val="0"/>
              <w:divBdr>
                <w:top w:val="none" w:sz="0" w:space="0" w:color="auto"/>
                <w:left w:val="none" w:sz="0" w:space="0" w:color="auto"/>
                <w:bottom w:val="none" w:sz="0" w:space="0" w:color="auto"/>
                <w:right w:val="none" w:sz="0" w:space="0" w:color="auto"/>
              </w:divBdr>
              <w:divsChild>
                <w:div w:id="1672952216">
                  <w:marLeft w:val="0"/>
                  <w:marRight w:val="0"/>
                  <w:marTop w:val="0"/>
                  <w:marBottom w:val="0"/>
                  <w:divBdr>
                    <w:top w:val="none" w:sz="0" w:space="0" w:color="auto"/>
                    <w:left w:val="single" w:sz="4" w:space="3" w:color="213F9A"/>
                    <w:bottom w:val="none" w:sz="0" w:space="0" w:color="auto"/>
                    <w:right w:val="single" w:sz="4" w:space="3" w:color="213F9A"/>
                  </w:divBdr>
                  <w:divsChild>
                    <w:div w:id="1768847464">
                      <w:marLeft w:val="0"/>
                      <w:marRight w:val="0"/>
                      <w:marTop w:val="116"/>
                      <w:marBottom w:val="0"/>
                      <w:divBdr>
                        <w:top w:val="none" w:sz="0" w:space="0" w:color="auto"/>
                        <w:left w:val="none" w:sz="0" w:space="0" w:color="auto"/>
                        <w:bottom w:val="none" w:sz="0" w:space="0" w:color="auto"/>
                        <w:right w:val="none" w:sz="0" w:space="0" w:color="auto"/>
                      </w:divBdr>
                    </w:div>
                  </w:divsChild>
                </w:div>
              </w:divsChild>
            </w:div>
          </w:divsChild>
        </w:div>
      </w:divsChild>
    </w:div>
    <w:div w:id="655839280">
      <w:bodyDiv w:val="1"/>
      <w:marLeft w:val="0"/>
      <w:marRight w:val="0"/>
      <w:marTop w:val="0"/>
      <w:marBottom w:val="0"/>
      <w:divBdr>
        <w:top w:val="none" w:sz="0" w:space="0" w:color="auto"/>
        <w:left w:val="none" w:sz="0" w:space="0" w:color="auto"/>
        <w:bottom w:val="none" w:sz="0" w:space="0" w:color="auto"/>
        <w:right w:val="none" w:sz="0" w:space="0" w:color="auto"/>
      </w:divBdr>
    </w:div>
    <w:div w:id="657416213">
      <w:bodyDiv w:val="1"/>
      <w:marLeft w:val="0"/>
      <w:marRight w:val="0"/>
      <w:marTop w:val="0"/>
      <w:marBottom w:val="0"/>
      <w:divBdr>
        <w:top w:val="none" w:sz="0" w:space="0" w:color="auto"/>
        <w:left w:val="none" w:sz="0" w:space="0" w:color="auto"/>
        <w:bottom w:val="none" w:sz="0" w:space="0" w:color="auto"/>
        <w:right w:val="none" w:sz="0" w:space="0" w:color="auto"/>
      </w:divBdr>
    </w:div>
    <w:div w:id="663706339">
      <w:bodyDiv w:val="1"/>
      <w:marLeft w:val="0"/>
      <w:marRight w:val="0"/>
      <w:marTop w:val="0"/>
      <w:marBottom w:val="0"/>
      <w:divBdr>
        <w:top w:val="none" w:sz="0" w:space="0" w:color="auto"/>
        <w:left w:val="none" w:sz="0" w:space="0" w:color="auto"/>
        <w:bottom w:val="none" w:sz="0" w:space="0" w:color="auto"/>
        <w:right w:val="none" w:sz="0" w:space="0" w:color="auto"/>
      </w:divBdr>
    </w:div>
    <w:div w:id="679742619">
      <w:bodyDiv w:val="1"/>
      <w:marLeft w:val="0"/>
      <w:marRight w:val="0"/>
      <w:marTop w:val="0"/>
      <w:marBottom w:val="0"/>
      <w:divBdr>
        <w:top w:val="none" w:sz="0" w:space="0" w:color="auto"/>
        <w:left w:val="none" w:sz="0" w:space="0" w:color="auto"/>
        <w:bottom w:val="none" w:sz="0" w:space="0" w:color="auto"/>
        <w:right w:val="none" w:sz="0" w:space="0" w:color="auto"/>
      </w:divBdr>
    </w:div>
    <w:div w:id="709185678">
      <w:bodyDiv w:val="1"/>
      <w:marLeft w:val="0"/>
      <w:marRight w:val="0"/>
      <w:marTop w:val="0"/>
      <w:marBottom w:val="0"/>
      <w:divBdr>
        <w:top w:val="none" w:sz="0" w:space="0" w:color="auto"/>
        <w:left w:val="none" w:sz="0" w:space="0" w:color="auto"/>
        <w:bottom w:val="none" w:sz="0" w:space="0" w:color="auto"/>
        <w:right w:val="none" w:sz="0" w:space="0" w:color="auto"/>
      </w:divBdr>
    </w:div>
    <w:div w:id="711196940">
      <w:bodyDiv w:val="1"/>
      <w:marLeft w:val="0"/>
      <w:marRight w:val="0"/>
      <w:marTop w:val="0"/>
      <w:marBottom w:val="0"/>
      <w:divBdr>
        <w:top w:val="none" w:sz="0" w:space="0" w:color="auto"/>
        <w:left w:val="none" w:sz="0" w:space="0" w:color="auto"/>
        <w:bottom w:val="none" w:sz="0" w:space="0" w:color="auto"/>
        <w:right w:val="none" w:sz="0" w:space="0" w:color="auto"/>
      </w:divBdr>
    </w:div>
    <w:div w:id="737704342">
      <w:bodyDiv w:val="1"/>
      <w:marLeft w:val="0"/>
      <w:marRight w:val="0"/>
      <w:marTop w:val="0"/>
      <w:marBottom w:val="0"/>
      <w:divBdr>
        <w:top w:val="none" w:sz="0" w:space="0" w:color="auto"/>
        <w:left w:val="none" w:sz="0" w:space="0" w:color="auto"/>
        <w:bottom w:val="none" w:sz="0" w:space="0" w:color="auto"/>
        <w:right w:val="none" w:sz="0" w:space="0" w:color="auto"/>
      </w:divBdr>
    </w:div>
    <w:div w:id="768307384">
      <w:bodyDiv w:val="1"/>
      <w:marLeft w:val="0"/>
      <w:marRight w:val="0"/>
      <w:marTop w:val="0"/>
      <w:marBottom w:val="0"/>
      <w:divBdr>
        <w:top w:val="none" w:sz="0" w:space="0" w:color="auto"/>
        <w:left w:val="none" w:sz="0" w:space="0" w:color="auto"/>
        <w:bottom w:val="none" w:sz="0" w:space="0" w:color="auto"/>
        <w:right w:val="none" w:sz="0" w:space="0" w:color="auto"/>
      </w:divBdr>
    </w:div>
    <w:div w:id="774445263">
      <w:bodyDiv w:val="1"/>
      <w:marLeft w:val="0"/>
      <w:marRight w:val="0"/>
      <w:marTop w:val="0"/>
      <w:marBottom w:val="0"/>
      <w:divBdr>
        <w:top w:val="none" w:sz="0" w:space="0" w:color="auto"/>
        <w:left w:val="none" w:sz="0" w:space="0" w:color="auto"/>
        <w:bottom w:val="none" w:sz="0" w:space="0" w:color="auto"/>
        <w:right w:val="none" w:sz="0" w:space="0" w:color="auto"/>
      </w:divBdr>
    </w:div>
    <w:div w:id="779765233">
      <w:bodyDiv w:val="1"/>
      <w:marLeft w:val="0"/>
      <w:marRight w:val="0"/>
      <w:marTop w:val="0"/>
      <w:marBottom w:val="0"/>
      <w:divBdr>
        <w:top w:val="none" w:sz="0" w:space="0" w:color="auto"/>
        <w:left w:val="none" w:sz="0" w:space="0" w:color="auto"/>
        <w:bottom w:val="none" w:sz="0" w:space="0" w:color="auto"/>
        <w:right w:val="none" w:sz="0" w:space="0" w:color="auto"/>
      </w:divBdr>
    </w:div>
    <w:div w:id="808978413">
      <w:bodyDiv w:val="1"/>
      <w:marLeft w:val="0"/>
      <w:marRight w:val="0"/>
      <w:marTop w:val="0"/>
      <w:marBottom w:val="0"/>
      <w:divBdr>
        <w:top w:val="none" w:sz="0" w:space="0" w:color="auto"/>
        <w:left w:val="none" w:sz="0" w:space="0" w:color="auto"/>
        <w:bottom w:val="none" w:sz="0" w:space="0" w:color="auto"/>
        <w:right w:val="none" w:sz="0" w:space="0" w:color="auto"/>
      </w:divBdr>
    </w:div>
    <w:div w:id="809904191">
      <w:bodyDiv w:val="1"/>
      <w:marLeft w:val="0"/>
      <w:marRight w:val="0"/>
      <w:marTop w:val="0"/>
      <w:marBottom w:val="0"/>
      <w:divBdr>
        <w:top w:val="none" w:sz="0" w:space="0" w:color="auto"/>
        <w:left w:val="none" w:sz="0" w:space="0" w:color="auto"/>
        <w:bottom w:val="none" w:sz="0" w:space="0" w:color="auto"/>
        <w:right w:val="none" w:sz="0" w:space="0" w:color="auto"/>
      </w:divBdr>
    </w:div>
    <w:div w:id="816917452">
      <w:bodyDiv w:val="1"/>
      <w:marLeft w:val="0"/>
      <w:marRight w:val="0"/>
      <w:marTop w:val="0"/>
      <w:marBottom w:val="0"/>
      <w:divBdr>
        <w:top w:val="none" w:sz="0" w:space="0" w:color="auto"/>
        <w:left w:val="none" w:sz="0" w:space="0" w:color="auto"/>
        <w:bottom w:val="none" w:sz="0" w:space="0" w:color="auto"/>
        <w:right w:val="none" w:sz="0" w:space="0" w:color="auto"/>
      </w:divBdr>
    </w:div>
    <w:div w:id="820928830">
      <w:bodyDiv w:val="1"/>
      <w:marLeft w:val="0"/>
      <w:marRight w:val="0"/>
      <w:marTop w:val="0"/>
      <w:marBottom w:val="0"/>
      <w:divBdr>
        <w:top w:val="none" w:sz="0" w:space="0" w:color="auto"/>
        <w:left w:val="none" w:sz="0" w:space="0" w:color="auto"/>
        <w:bottom w:val="none" w:sz="0" w:space="0" w:color="auto"/>
        <w:right w:val="none" w:sz="0" w:space="0" w:color="auto"/>
      </w:divBdr>
    </w:div>
    <w:div w:id="849490910">
      <w:bodyDiv w:val="1"/>
      <w:marLeft w:val="0"/>
      <w:marRight w:val="0"/>
      <w:marTop w:val="0"/>
      <w:marBottom w:val="0"/>
      <w:divBdr>
        <w:top w:val="none" w:sz="0" w:space="0" w:color="auto"/>
        <w:left w:val="none" w:sz="0" w:space="0" w:color="auto"/>
        <w:bottom w:val="none" w:sz="0" w:space="0" w:color="auto"/>
        <w:right w:val="none" w:sz="0" w:space="0" w:color="auto"/>
      </w:divBdr>
    </w:div>
    <w:div w:id="895046359">
      <w:bodyDiv w:val="1"/>
      <w:marLeft w:val="0"/>
      <w:marRight w:val="0"/>
      <w:marTop w:val="0"/>
      <w:marBottom w:val="0"/>
      <w:divBdr>
        <w:top w:val="none" w:sz="0" w:space="0" w:color="auto"/>
        <w:left w:val="none" w:sz="0" w:space="0" w:color="auto"/>
        <w:bottom w:val="none" w:sz="0" w:space="0" w:color="auto"/>
        <w:right w:val="none" w:sz="0" w:space="0" w:color="auto"/>
      </w:divBdr>
      <w:divsChild>
        <w:div w:id="2032762383">
          <w:marLeft w:val="0"/>
          <w:marRight w:val="0"/>
          <w:marTop w:val="0"/>
          <w:marBottom w:val="0"/>
          <w:divBdr>
            <w:top w:val="none" w:sz="0" w:space="0" w:color="auto"/>
            <w:left w:val="none" w:sz="0" w:space="0" w:color="auto"/>
            <w:bottom w:val="none" w:sz="0" w:space="0" w:color="auto"/>
            <w:right w:val="none" w:sz="0" w:space="0" w:color="auto"/>
          </w:divBdr>
          <w:divsChild>
            <w:div w:id="491918113">
              <w:marLeft w:val="0"/>
              <w:marRight w:val="0"/>
              <w:marTop w:val="0"/>
              <w:marBottom w:val="0"/>
              <w:divBdr>
                <w:top w:val="none" w:sz="0" w:space="0" w:color="auto"/>
                <w:left w:val="none" w:sz="0" w:space="0" w:color="auto"/>
                <w:bottom w:val="none" w:sz="0" w:space="0" w:color="auto"/>
                <w:right w:val="none" w:sz="0" w:space="0" w:color="auto"/>
              </w:divBdr>
              <w:divsChild>
                <w:div w:id="1117145050">
                  <w:marLeft w:val="0"/>
                  <w:marRight w:val="0"/>
                  <w:marTop w:val="0"/>
                  <w:marBottom w:val="0"/>
                  <w:divBdr>
                    <w:top w:val="none" w:sz="0" w:space="0" w:color="auto"/>
                    <w:left w:val="single" w:sz="4" w:space="3" w:color="213F9A"/>
                    <w:bottom w:val="none" w:sz="0" w:space="0" w:color="auto"/>
                    <w:right w:val="single" w:sz="4" w:space="3" w:color="213F9A"/>
                  </w:divBdr>
                  <w:divsChild>
                    <w:div w:id="1680352937">
                      <w:marLeft w:val="0"/>
                      <w:marRight w:val="0"/>
                      <w:marTop w:val="116"/>
                      <w:marBottom w:val="0"/>
                      <w:divBdr>
                        <w:top w:val="none" w:sz="0" w:space="0" w:color="auto"/>
                        <w:left w:val="none" w:sz="0" w:space="0" w:color="auto"/>
                        <w:bottom w:val="none" w:sz="0" w:space="0" w:color="auto"/>
                        <w:right w:val="none" w:sz="0" w:space="0" w:color="auto"/>
                      </w:divBdr>
                    </w:div>
                  </w:divsChild>
                </w:div>
              </w:divsChild>
            </w:div>
          </w:divsChild>
        </w:div>
      </w:divsChild>
    </w:div>
    <w:div w:id="901329708">
      <w:bodyDiv w:val="1"/>
      <w:marLeft w:val="0"/>
      <w:marRight w:val="0"/>
      <w:marTop w:val="0"/>
      <w:marBottom w:val="0"/>
      <w:divBdr>
        <w:top w:val="none" w:sz="0" w:space="0" w:color="auto"/>
        <w:left w:val="none" w:sz="0" w:space="0" w:color="auto"/>
        <w:bottom w:val="none" w:sz="0" w:space="0" w:color="auto"/>
        <w:right w:val="none" w:sz="0" w:space="0" w:color="auto"/>
      </w:divBdr>
    </w:div>
    <w:div w:id="905385328">
      <w:bodyDiv w:val="1"/>
      <w:marLeft w:val="0"/>
      <w:marRight w:val="0"/>
      <w:marTop w:val="0"/>
      <w:marBottom w:val="0"/>
      <w:divBdr>
        <w:top w:val="none" w:sz="0" w:space="0" w:color="auto"/>
        <w:left w:val="none" w:sz="0" w:space="0" w:color="auto"/>
        <w:bottom w:val="none" w:sz="0" w:space="0" w:color="auto"/>
        <w:right w:val="none" w:sz="0" w:space="0" w:color="auto"/>
      </w:divBdr>
    </w:div>
    <w:div w:id="928004712">
      <w:bodyDiv w:val="1"/>
      <w:marLeft w:val="0"/>
      <w:marRight w:val="0"/>
      <w:marTop w:val="0"/>
      <w:marBottom w:val="0"/>
      <w:divBdr>
        <w:top w:val="none" w:sz="0" w:space="0" w:color="auto"/>
        <w:left w:val="none" w:sz="0" w:space="0" w:color="auto"/>
        <w:bottom w:val="none" w:sz="0" w:space="0" w:color="auto"/>
        <w:right w:val="none" w:sz="0" w:space="0" w:color="auto"/>
      </w:divBdr>
    </w:div>
    <w:div w:id="954480430">
      <w:bodyDiv w:val="1"/>
      <w:marLeft w:val="0"/>
      <w:marRight w:val="0"/>
      <w:marTop w:val="0"/>
      <w:marBottom w:val="0"/>
      <w:divBdr>
        <w:top w:val="none" w:sz="0" w:space="0" w:color="auto"/>
        <w:left w:val="none" w:sz="0" w:space="0" w:color="auto"/>
        <w:bottom w:val="none" w:sz="0" w:space="0" w:color="auto"/>
        <w:right w:val="none" w:sz="0" w:space="0" w:color="auto"/>
      </w:divBdr>
    </w:div>
    <w:div w:id="975338696">
      <w:bodyDiv w:val="1"/>
      <w:marLeft w:val="0"/>
      <w:marRight w:val="0"/>
      <w:marTop w:val="0"/>
      <w:marBottom w:val="0"/>
      <w:divBdr>
        <w:top w:val="none" w:sz="0" w:space="0" w:color="auto"/>
        <w:left w:val="none" w:sz="0" w:space="0" w:color="auto"/>
        <w:bottom w:val="none" w:sz="0" w:space="0" w:color="auto"/>
        <w:right w:val="none" w:sz="0" w:space="0" w:color="auto"/>
      </w:divBdr>
    </w:div>
    <w:div w:id="985085652">
      <w:bodyDiv w:val="1"/>
      <w:marLeft w:val="0"/>
      <w:marRight w:val="0"/>
      <w:marTop w:val="0"/>
      <w:marBottom w:val="0"/>
      <w:divBdr>
        <w:top w:val="none" w:sz="0" w:space="0" w:color="auto"/>
        <w:left w:val="none" w:sz="0" w:space="0" w:color="auto"/>
        <w:bottom w:val="none" w:sz="0" w:space="0" w:color="auto"/>
        <w:right w:val="none" w:sz="0" w:space="0" w:color="auto"/>
      </w:divBdr>
    </w:div>
    <w:div w:id="988245603">
      <w:bodyDiv w:val="1"/>
      <w:marLeft w:val="0"/>
      <w:marRight w:val="0"/>
      <w:marTop w:val="0"/>
      <w:marBottom w:val="0"/>
      <w:divBdr>
        <w:top w:val="none" w:sz="0" w:space="0" w:color="auto"/>
        <w:left w:val="none" w:sz="0" w:space="0" w:color="auto"/>
        <w:bottom w:val="none" w:sz="0" w:space="0" w:color="auto"/>
        <w:right w:val="none" w:sz="0" w:space="0" w:color="auto"/>
      </w:divBdr>
    </w:div>
    <w:div w:id="1000278617">
      <w:bodyDiv w:val="1"/>
      <w:marLeft w:val="0"/>
      <w:marRight w:val="0"/>
      <w:marTop w:val="0"/>
      <w:marBottom w:val="0"/>
      <w:divBdr>
        <w:top w:val="none" w:sz="0" w:space="0" w:color="auto"/>
        <w:left w:val="none" w:sz="0" w:space="0" w:color="auto"/>
        <w:bottom w:val="none" w:sz="0" w:space="0" w:color="auto"/>
        <w:right w:val="none" w:sz="0" w:space="0" w:color="auto"/>
      </w:divBdr>
    </w:div>
    <w:div w:id="1004019345">
      <w:bodyDiv w:val="1"/>
      <w:marLeft w:val="0"/>
      <w:marRight w:val="0"/>
      <w:marTop w:val="0"/>
      <w:marBottom w:val="0"/>
      <w:divBdr>
        <w:top w:val="none" w:sz="0" w:space="0" w:color="auto"/>
        <w:left w:val="none" w:sz="0" w:space="0" w:color="auto"/>
        <w:bottom w:val="none" w:sz="0" w:space="0" w:color="auto"/>
        <w:right w:val="none" w:sz="0" w:space="0" w:color="auto"/>
      </w:divBdr>
    </w:div>
    <w:div w:id="1008368684">
      <w:bodyDiv w:val="1"/>
      <w:marLeft w:val="0"/>
      <w:marRight w:val="0"/>
      <w:marTop w:val="0"/>
      <w:marBottom w:val="0"/>
      <w:divBdr>
        <w:top w:val="none" w:sz="0" w:space="0" w:color="auto"/>
        <w:left w:val="none" w:sz="0" w:space="0" w:color="auto"/>
        <w:bottom w:val="none" w:sz="0" w:space="0" w:color="auto"/>
        <w:right w:val="none" w:sz="0" w:space="0" w:color="auto"/>
      </w:divBdr>
    </w:div>
    <w:div w:id="1034890369">
      <w:bodyDiv w:val="1"/>
      <w:marLeft w:val="0"/>
      <w:marRight w:val="0"/>
      <w:marTop w:val="0"/>
      <w:marBottom w:val="0"/>
      <w:divBdr>
        <w:top w:val="none" w:sz="0" w:space="0" w:color="auto"/>
        <w:left w:val="none" w:sz="0" w:space="0" w:color="auto"/>
        <w:bottom w:val="none" w:sz="0" w:space="0" w:color="auto"/>
        <w:right w:val="none" w:sz="0" w:space="0" w:color="auto"/>
      </w:divBdr>
    </w:div>
    <w:div w:id="1040787020">
      <w:bodyDiv w:val="1"/>
      <w:marLeft w:val="0"/>
      <w:marRight w:val="0"/>
      <w:marTop w:val="0"/>
      <w:marBottom w:val="0"/>
      <w:divBdr>
        <w:top w:val="none" w:sz="0" w:space="0" w:color="auto"/>
        <w:left w:val="none" w:sz="0" w:space="0" w:color="auto"/>
        <w:bottom w:val="none" w:sz="0" w:space="0" w:color="auto"/>
        <w:right w:val="none" w:sz="0" w:space="0" w:color="auto"/>
      </w:divBdr>
    </w:div>
    <w:div w:id="1046492680">
      <w:bodyDiv w:val="1"/>
      <w:marLeft w:val="0"/>
      <w:marRight w:val="0"/>
      <w:marTop w:val="0"/>
      <w:marBottom w:val="0"/>
      <w:divBdr>
        <w:top w:val="none" w:sz="0" w:space="0" w:color="auto"/>
        <w:left w:val="none" w:sz="0" w:space="0" w:color="auto"/>
        <w:bottom w:val="none" w:sz="0" w:space="0" w:color="auto"/>
        <w:right w:val="none" w:sz="0" w:space="0" w:color="auto"/>
      </w:divBdr>
    </w:div>
    <w:div w:id="1053654954">
      <w:bodyDiv w:val="1"/>
      <w:marLeft w:val="0"/>
      <w:marRight w:val="0"/>
      <w:marTop w:val="0"/>
      <w:marBottom w:val="0"/>
      <w:divBdr>
        <w:top w:val="none" w:sz="0" w:space="0" w:color="auto"/>
        <w:left w:val="none" w:sz="0" w:space="0" w:color="auto"/>
        <w:bottom w:val="none" w:sz="0" w:space="0" w:color="auto"/>
        <w:right w:val="none" w:sz="0" w:space="0" w:color="auto"/>
      </w:divBdr>
    </w:div>
    <w:div w:id="1064718914">
      <w:bodyDiv w:val="1"/>
      <w:marLeft w:val="0"/>
      <w:marRight w:val="0"/>
      <w:marTop w:val="0"/>
      <w:marBottom w:val="0"/>
      <w:divBdr>
        <w:top w:val="none" w:sz="0" w:space="0" w:color="auto"/>
        <w:left w:val="none" w:sz="0" w:space="0" w:color="auto"/>
        <w:bottom w:val="none" w:sz="0" w:space="0" w:color="auto"/>
        <w:right w:val="none" w:sz="0" w:space="0" w:color="auto"/>
      </w:divBdr>
    </w:div>
    <w:div w:id="1131898435">
      <w:bodyDiv w:val="1"/>
      <w:marLeft w:val="0"/>
      <w:marRight w:val="0"/>
      <w:marTop w:val="0"/>
      <w:marBottom w:val="0"/>
      <w:divBdr>
        <w:top w:val="none" w:sz="0" w:space="0" w:color="auto"/>
        <w:left w:val="none" w:sz="0" w:space="0" w:color="auto"/>
        <w:bottom w:val="none" w:sz="0" w:space="0" w:color="auto"/>
        <w:right w:val="none" w:sz="0" w:space="0" w:color="auto"/>
      </w:divBdr>
    </w:div>
    <w:div w:id="1150488538">
      <w:bodyDiv w:val="1"/>
      <w:marLeft w:val="0"/>
      <w:marRight w:val="0"/>
      <w:marTop w:val="0"/>
      <w:marBottom w:val="0"/>
      <w:divBdr>
        <w:top w:val="none" w:sz="0" w:space="0" w:color="auto"/>
        <w:left w:val="none" w:sz="0" w:space="0" w:color="auto"/>
        <w:bottom w:val="none" w:sz="0" w:space="0" w:color="auto"/>
        <w:right w:val="none" w:sz="0" w:space="0" w:color="auto"/>
      </w:divBdr>
    </w:div>
    <w:div w:id="1152450930">
      <w:bodyDiv w:val="1"/>
      <w:marLeft w:val="0"/>
      <w:marRight w:val="0"/>
      <w:marTop w:val="0"/>
      <w:marBottom w:val="0"/>
      <w:divBdr>
        <w:top w:val="none" w:sz="0" w:space="0" w:color="auto"/>
        <w:left w:val="none" w:sz="0" w:space="0" w:color="auto"/>
        <w:bottom w:val="none" w:sz="0" w:space="0" w:color="auto"/>
        <w:right w:val="none" w:sz="0" w:space="0" w:color="auto"/>
      </w:divBdr>
    </w:div>
    <w:div w:id="1160120920">
      <w:bodyDiv w:val="1"/>
      <w:marLeft w:val="0"/>
      <w:marRight w:val="0"/>
      <w:marTop w:val="0"/>
      <w:marBottom w:val="0"/>
      <w:divBdr>
        <w:top w:val="none" w:sz="0" w:space="0" w:color="auto"/>
        <w:left w:val="none" w:sz="0" w:space="0" w:color="auto"/>
        <w:bottom w:val="none" w:sz="0" w:space="0" w:color="auto"/>
        <w:right w:val="none" w:sz="0" w:space="0" w:color="auto"/>
      </w:divBdr>
    </w:div>
    <w:div w:id="1178690053">
      <w:bodyDiv w:val="1"/>
      <w:marLeft w:val="0"/>
      <w:marRight w:val="0"/>
      <w:marTop w:val="0"/>
      <w:marBottom w:val="0"/>
      <w:divBdr>
        <w:top w:val="none" w:sz="0" w:space="0" w:color="auto"/>
        <w:left w:val="none" w:sz="0" w:space="0" w:color="auto"/>
        <w:bottom w:val="none" w:sz="0" w:space="0" w:color="auto"/>
        <w:right w:val="none" w:sz="0" w:space="0" w:color="auto"/>
      </w:divBdr>
      <w:divsChild>
        <w:div w:id="17438887">
          <w:marLeft w:val="0"/>
          <w:marRight w:val="0"/>
          <w:marTop w:val="0"/>
          <w:marBottom w:val="0"/>
          <w:divBdr>
            <w:top w:val="none" w:sz="0" w:space="0" w:color="auto"/>
            <w:left w:val="none" w:sz="0" w:space="0" w:color="auto"/>
            <w:bottom w:val="none" w:sz="0" w:space="0" w:color="auto"/>
            <w:right w:val="none" w:sz="0" w:space="0" w:color="auto"/>
          </w:divBdr>
          <w:divsChild>
            <w:div w:id="2130319889">
              <w:marLeft w:val="0"/>
              <w:marRight w:val="0"/>
              <w:marTop w:val="0"/>
              <w:marBottom w:val="0"/>
              <w:divBdr>
                <w:top w:val="none" w:sz="0" w:space="0" w:color="auto"/>
                <w:left w:val="none" w:sz="0" w:space="0" w:color="auto"/>
                <w:bottom w:val="none" w:sz="0" w:space="0" w:color="auto"/>
                <w:right w:val="none" w:sz="0" w:space="0" w:color="auto"/>
              </w:divBdr>
              <w:divsChild>
                <w:div w:id="117840861">
                  <w:marLeft w:val="0"/>
                  <w:marRight w:val="0"/>
                  <w:marTop w:val="0"/>
                  <w:marBottom w:val="0"/>
                  <w:divBdr>
                    <w:top w:val="none" w:sz="0" w:space="0" w:color="auto"/>
                    <w:left w:val="single" w:sz="4" w:space="3" w:color="213F9A"/>
                    <w:bottom w:val="none" w:sz="0" w:space="0" w:color="auto"/>
                    <w:right w:val="single" w:sz="4" w:space="3" w:color="213F9A"/>
                  </w:divBdr>
                  <w:divsChild>
                    <w:div w:id="1888373475">
                      <w:marLeft w:val="0"/>
                      <w:marRight w:val="0"/>
                      <w:marTop w:val="116"/>
                      <w:marBottom w:val="0"/>
                      <w:divBdr>
                        <w:top w:val="none" w:sz="0" w:space="0" w:color="auto"/>
                        <w:left w:val="none" w:sz="0" w:space="0" w:color="auto"/>
                        <w:bottom w:val="none" w:sz="0" w:space="0" w:color="auto"/>
                        <w:right w:val="none" w:sz="0" w:space="0" w:color="auto"/>
                      </w:divBdr>
                    </w:div>
                  </w:divsChild>
                </w:div>
              </w:divsChild>
            </w:div>
          </w:divsChild>
        </w:div>
      </w:divsChild>
    </w:div>
    <w:div w:id="1197154491">
      <w:bodyDiv w:val="1"/>
      <w:marLeft w:val="0"/>
      <w:marRight w:val="0"/>
      <w:marTop w:val="0"/>
      <w:marBottom w:val="0"/>
      <w:divBdr>
        <w:top w:val="none" w:sz="0" w:space="0" w:color="auto"/>
        <w:left w:val="none" w:sz="0" w:space="0" w:color="auto"/>
        <w:bottom w:val="none" w:sz="0" w:space="0" w:color="auto"/>
        <w:right w:val="none" w:sz="0" w:space="0" w:color="auto"/>
      </w:divBdr>
    </w:div>
    <w:div w:id="1207832357">
      <w:bodyDiv w:val="1"/>
      <w:marLeft w:val="0"/>
      <w:marRight w:val="0"/>
      <w:marTop w:val="0"/>
      <w:marBottom w:val="0"/>
      <w:divBdr>
        <w:top w:val="none" w:sz="0" w:space="0" w:color="auto"/>
        <w:left w:val="none" w:sz="0" w:space="0" w:color="auto"/>
        <w:bottom w:val="none" w:sz="0" w:space="0" w:color="auto"/>
        <w:right w:val="none" w:sz="0" w:space="0" w:color="auto"/>
      </w:divBdr>
    </w:div>
    <w:div w:id="1231112165">
      <w:bodyDiv w:val="1"/>
      <w:marLeft w:val="0"/>
      <w:marRight w:val="0"/>
      <w:marTop w:val="0"/>
      <w:marBottom w:val="0"/>
      <w:divBdr>
        <w:top w:val="none" w:sz="0" w:space="0" w:color="auto"/>
        <w:left w:val="none" w:sz="0" w:space="0" w:color="auto"/>
        <w:bottom w:val="none" w:sz="0" w:space="0" w:color="auto"/>
        <w:right w:val="none" w:sz="0" w:space="0" w:color="auto"/>
      </w:divBdr>
    </w:div>
    <w:div w:id="1241477339">
      <w:bodyDiv w:val="1"/>
      <w:marLeft w:val="0"/>
      <w:marRight w:val="0"/>
      <w:marTop w:val="0"/>
      <w:marBottom w:val="0"/>
      <w:divBdr>
        <w:top w:val="none" w:sz="0" w:space="0" w:color="auto"/>
        <w:left w:val="none" w:sz="0" w:space="0" w:color="auto"/>
        <w:bottom w:val="none" w:sz="0" w:space="0" w:color="auto"/>
        <w:right w:val="none" w:sz="0" w:space="0" w:color="auto"/>
      </w:divBdr>
    </w:div>
    <w:div w:id="1243181334">
      <w:bodyDiv w:val="1"/>
      <w:marLeft w:val="0"/>
      <w:marRight w:val="0"/>
      <w:marTop w:val="0"/>
      <w:marBottom w:val="0"/>
      <w:divBdr>
        <w:top w:val="none" w:sz="0" w:space="0" w:color="auto"/>
        <w:left w:val="none" w:sz="0" w:space="0" w:color="auto"/>
        <w:bottom w:val="none" w:sz="0" w:space="0" w:color="auto"/>
        <w:right w:val="none" w:sz="0" w:space="0" w:color="auto"/>
      </w:divBdr>
    </w:div>
    <w:div w:id="1272855296">
      <w:bodyDiv w:val="1"/>
      <w:marLeft w:val="0"/>
      <w:marRight w:val="0"/>
      <w:marTop w:val="0"/>
      <w:marBottom w:val="0"/>
      <w:divBdr>
        <w:top w:val="none" w:sz="0" w:space="0" w:color="auto"/>
        <w:left w:val="none" w:sz="0" w:space="0" w:color="auto"/>
        <w:bottom w:val="none" w:sz="0" w:space="0" w:color="auto"/>
        <w:right w:val="none" w:sz="0" w:space="0" w:color="auto"/>
      </w:divBdr>
    </w:div>
    <w:div w:id="1305430721">
      <w:bodyDiv w:val="1"/>
      <w:marLeft w:val="0"/>
      <w:marRight w:val="0"/>
      <w:marTop w:val="0"/>
      <w:marBottom w:val="0"/>
      <w:divBdr>
        <w:top w:val="none" w:sz="0" w:space="0" w:color="auto"/>
        <w:left w:val="none" w:sz="0" w:space="0" w:color="auto"/>
        <w:bottom w:val="none" w:sz="0" w:space="0" w:color="auto"/>
        <w:right w:val="none" w:sz="0" w:space="0" w:color="auto"/>
      </w:divBdr>
    </w:div>
    <w:div w:id="1323005646">
      <w:bodyDiv w:val="1"/>
      <w:marLeft w:val="0"/>
      <w:marRight w:val="0"/>
      <w:marTop w:val="0"/>
      <w:marBottom w:val="0"/>
      <w:divBdr>
        <w:top w:val="none" w:sz="0" w:space="0" w:color="auto"/>
        <w:left w:val="none" w:sz="0" w:space="0" w:color="auto"/>
        <w:bottom w:val="none" w:sz="0" w:space="0" w:color="auto"/>
        <w:right w:val="none" w:sz="0" w:space="0" w:color="auto"/>
      </w:divBdr>
      <w:divsChild>
        <w:div w:id="1549295831">
          <w:marLeft w:val="0"/>
          <w:marRight w:val="0"/>
          <w:marTop w:val="0"/>
          <w:marBottom w:val="0"/>
          <w:divBdr>
            <w:top w:val="none" w:sz="0" w:space="0" w:color="auto"/>
            <w:left w:val="none" w:sz="0" w:space="0" w:color="auto"/>
            <w:bottom w:val="none" w:sz="0" w:space="0" w:color="auto"/>
            <w:right w:val="none" w:sz="0" w:space="0" w:color="auto"/>
          </w:divBdr>
          <w:divsChild>
            <w:div w:id="1320306589">
              <w:marLeft w:val="0"/>
              <w:marRight w:val="0"/>
              <w:marTop w:val="0"/>
              <w:marBottom w:val="0"/>
              <w:divBdr>
                <w:top w:val="none" w:sz="0" w:space="0" w:color="auto"/>
                <w:left w:val="none" w:sz="0" w:space="0" w:color="auto"/>
                <w:bottom w:val="none" w:sz="0" w:space="0" w:color="auto"/>
                <w:right w:val="none" w:sz="0" w:space="0" w:color="auto"/>
              </w:divBdr>
              <w:divsChild>
                <w:div w:id="751976014">
                  <w:marLeft w:val="0"/>
                  <w:marRight w:val="0"/>
                  <w:marTop w:val="0"/>
                  <w:marBottom w:val="0"/>
                  <w:divBdr>
                    <w:top w:val="none" w:sz="0" w:space="0" w:color="auto"/>
                    <w:left w:val="single" w:sz="4" w:space="3" w:color="213F9A"/>
                    <w:bottom w:val="none" w:sz="0" w:space="0" w:color="auto"/>
                    <w:right w:val="single" w:sz="4" w:space="3" w:color="213F9A"/>
                  </w:divBdr>
                  <w:divsChild>
                    <w:div w:id="208223841">
                      <w:marLeft w:val="0"/>
                      <w:marRight w:val="0"/>
                      <w:marTop w:val="116"/>
                      <w:marBottom w:val="0"/>
                      <w:divBdr>
                        <w:top w:val="none" w:sz="0" w:space="0" w:color="auto"/>
                        <w:left w:val="none" w:sz="0" w:space="0" w:color="auto"/>
                        <w:bottom w:val="none" w:sz="0" w:space="0" w:color="auto"/>
                        <w:right w:val="none" w:sz="0" w:space="0" w:color="auto"/>
                      </w:divBdr>
                    </w:div>
                  </w:divsChild>
                </w:div>
              </w:divsChild>
            </w:div>
          </w:divsChild>
        </w:div>
      </w:divsChild>
    </w:div>
    <w:div w:id="1332488204">
      <w:bodyDiv w:val="1"/>
      <w:marLeft w:val="0"/>
      <w:marRight w:val="0"/>
      <w:marTop w:val="0"/>
      <w:marBottom w:val="0"/>
      <w:divBdr>
        <w:top w:val="none" w:sz="0" w:space="0" w:color="auto"/>
        <w:left w:val="none" w:sz="0" w:space="0" w:color="auto"/>
        <w:bottom w:val="none" w:sz="0" w:space="0" w:color="auto"/>
        <w:right w:val="none" w:sz="0" w:space="0" w:color="auto"/>
      </w:divBdr>
    </w:div>
    <w:div w:id="1342009968">
      <w:bodyDiv w:val="1"/>
      <w:marLeft w:val="0"/>
      <w:marRight w:val="0"/>
      <w:marTop w:val="0"/>
      <w:marBottom w:val="0"/>
      <w:divBdr>
        <w:top w:val="none" w:sz="0" w:space="0" w:color="auto"/>
        <w:left w:val="none" w:sz="0" w:space="0" w:color="auto"/>
        <w:bottom w:val="none" w:sz="0" w:space="0" w:color="auto"/>
        <w:right w:val="none" w:sz="0" w:space="0" w:color="auto"/>
      </w:divBdr>
    </w:div>
    <w:div w:id="1367096931">
      <w:bodyDiv w:val="1"/>
      <w:marLeft w:val="0"/>
      <w:marRight w:val="0"/>
      <w:marTop w:val="0"/>
      <w:marBottom w:val="0"/>
      <w:divBdr>
        <w:top w:val="none" w:sz="0" w:space="0" w:color="auto"/>
        <w:left w:val="none" w:sz="0" w:space="0" w:color="auto"/>
        <w:bottom w:val="none" w:sz="0" w:space="0" w:color="auto"/>
        <w:right w:val="none" w:sz="0" w:space="0" w:color="auto"/>
      </w:divBdr>
    </w:div>
    <w:div w:id="1368482868">
      <w:bodyDiv w:val="1"/>
      <w:marLeft w:val="0"/>
      <w:marRight w:val="0"/>
      <w:marTop w:val="0"/>
      <w:marBottom w:val="0"/>
      <w:divBdr>
        <w:top w:val="none" w:sz="0" w:space="0" w:color="auto"/>
        <w:left w:val="none" w:sz="0" w:space="0" w:color="auto"/>
        <w:bottom w:val="none" w:sz="0" w:space="0" w:color="auto"/>
        <w:right w:val="none" w:sz="0" w:space="0" w:color="auto"/>
      </w:divBdr>
    </w:div>
    <w:div w:id="1377119281">
      <w:bodyDiv w:val="1"/>
      <w:marLeft w:val="0"/>
      <w:marRight w:val="0"/>
      <w:marTop w:val="0"/>
      <w:marBottom w:val="0"/>
      <w:divBdr>
        <w:top w:val="none" w:sz="0" w:space="0" w:color="auto"/>
        <w:left w:val="none" w:sz="0" w:space="0" w:color="auto"/>
        <w:bottom w:val="none" w:sz="0" w:space="0" w:color="auto"/>
        <w:right w:val="none" w:sz="0" w:space="0" w:color="auto"/>
      </w:divBdr>
    </w:div>
    <w:div w:id="1396583935">
      <w:bodyDiv w:val="1"/>
      <w:marLeft w:val="0"/>
      <w:marRight w:val="0"/>
      <w:marTop w:val="0"/>
      <w:marBottom w:val="0"/>
      <w:divBdr>
        <w:top w:val="none" w:sz="0" w:space="0" w:color="auto"/>
        <w:left w:val="none" w:sz="0" w:space="0" w:color="auto"/>
        <w:bottom w:val="none" w:sz="0" w:space="0" w:color="auto"/>
        <w:right w:val="none" w:sz="0" w:space="0" w:color="auto"/>
      </w:divBdr>
    </w:div>
    <w:div w:id="1411804284">
      <w:bodyDiv w:val="1"/>
      <w:marLeft w:val="0"/>
      <w:marRight w:val="0"/>
      <w:marTop w:val="0"/>
      <w:marBottom w:val="0"/>
      <w:divBdr>
        <w:top w:val="none" w:sz="0" w:space="0" w:color="auto"/>
        <w:left w:val="none" w:sz="0" w:space="0" w:color="auto"/>
        <w:bottom w:val="none" w:sz="0" w:space="0" w:color="auto"/>
        <w:right w:val="none" w:sz="0" w:space="0" w:color="auto"/>
      </w:divBdr>
    </w:div>
    <w:div w:id="1423987777">
      <w:bodyDiv w:val="1"/>
      <w:marLeft w:val="0"/>
      <w:marRight w:val="0"/>
      <w:marTop w:val="0"/>
      <w:marBottom w:val="0"/>
      <w:divBdr>
        <w:top w:val="none" w:sz="0" w:space="0" w:color="auto"/>
        <w:left w:val="none" w:sz="0" w:space="0" w:color="auto"/>
        <w:bottom w:val="none" w:sz="0" w:space="0" w:color="auto"/>
        <w:right w:val="none" w:sz="0" w:space="0" w:color="auto"/>
      </w:divBdr>
    </w:div>
    <w:div w:id="1431318114">
      <w:bodyDiv w:val="1"/>
      <w:marLeft w:val="0"/>
      <w:marRight w:val="0"/>
      <w:marTop w:val="0"/>
      <w:marBottom w:val="0"/>
      <w:divBdr>
        <w:top w:val="none" w:sz="0" w:space="0" w:color="auto"/>
        <w:left w:val="none" w:sz="0" w:space="0" w:color="auto"/>
        <w:bottom w:val="none" w:sz="0" w:space="0" w:color="auto"/>
        <w:right w:val="none" w:sz="0" w:space="0" w:color="auto"/>
      </w:divBdr>
    </w:div>
    <w:div w:id="1435899772">
      <w:bodyDiv w:val="1"/>
      <w:marLeft w:val="0"/>
      <w:marRight w:val="0"/>
      <w:marTop w:val="0"/>
      <w:marBottom w:val="0"/>
      <w:divBdr>
        <w:top w:val="none" w:sz="0" w:space="0" w:color="auto"/>
        <w:left w:val="none" w:sz="0" w:space="0" w:color="auto"/>
        <w:bottom w:val="none" w:sz="0" w:space="0" w:color="auto"/>
        <w:right w:val="none" w:sz="0" w:space="0" w:color="auto"/>
      </w:divBdr>
    </w:div>
    <w:div w:id="1448423915">
      <w:bodyDiv w:val="1"/>
      <w:marLeft w:val="0"/>
      <w:marRight w:val="0"/>
      <w:marTop w:val="0"/>
      <w:marBottom w:val="0"/>
      <w:divBdr>
        <w:top w:val="none" w:sz="0" w:space="0" w:color="auto"/>
        <w:left w:val="none" w:sz="0" w:space="0" w:color="auto"/>
        <w:bottom w:val="none" w:sz="0" w:space="0" w:color="auto"/>
        <w:right w:val="none" w:sz="0" w:space="0" w:color="auto"/>
      </w:divBdr>
    </w:div>
    <w:div w:id="1459179838">
      <w:bodyDiv w:val="1"/>
      <w:marLeft w:val="0"/>
      <w:marRight w:val="0"/>
      <w:marTop w:val="0"/>
      <w:marBottom w:val="0"/>
      <w:divBdr>
        <w:top w:val="none" w:sz="0" w:space="0" w:color="auto"/>
        <w:left w:val="none" w:sz="0" w:space="0" w:color="auto"/>
        <w:bottom w:val="none" w:sz="0" w:space="0" w:color="auto"/>
        <w:right w:val="none" w:sz="0" w:space="0" w:color="auto"/>
      </w:divBdr>
    </w:div>
    <w:div w:id="1462574396">
      <w:bodyDiv w:val="1"/>
      <w:marLeft w:val="0"/>
      <w:marRight w:val="0"/>
      <w:marTop w:val="0"/>
      <w:marBottom w:val="0"/>
      <w:divBdr>
        <w:top w:val="none" w:sz="0" w:space="0" w:color="auto"/>
        <w:left w:val="none" w:sz="0" w:space="0" w:color="auto"/>
        <w:bottom w:val="none" w:sz="0" w:space="0" w:color="auto"/>
        <w:right w:val="none" w:sz="0" w:space="0" w:color="auto"/>
      </w:divBdr>
    </w:div>
    <w:div w:id="1468890847">
      <w:bodyDiv w:val="1"/>
      <w:marLeft w:val="0"/>
      <w:marRight w:val="0"/>
      <w:marTop w:val="0"/>
      <w:marBottom w:val="0"/>
      <w:divBdr>
        <w:top w:val="none" w:sz="0" w:space="0" w:color="auto"/>
        <w:left w:val="none" w:sz="0" w:space="0" w:color="auto"/>
        <w:bottom w:val="none" w:sz="0" w:space="0" w:color="auto"/>
        <w:right w:val="none" w:sz="0" w:space="0" w:color="auto"/>
      </w:divBdr>
    </w:div>
    <w:div w:id="1474327634">
      <w:bodyDiv w:val="1"/>
      <w:marLeft w:val="0"/>
      <w:marRight w:val="0"/>
      <w:marTop w:val="0"/>
      <w:marBottom w:val="0"/>
      <w:divBdr>
        <w:top w:val="none" w:sz="0" w:space="0" w:color="auto"/>
        <w:left w:val="none" w:sz="0" w:space="0" w:color="auto"/>
        <w:bottom w:val="none" w:sz="0" w:space="0" w:color="auto"/>
        <w:right w:val="none" w:sz="0" w:space="0" w:color="auto"/>
      </w:divBdr>
    </w:div>
    <w:div w:id="1481532078">
      <w:bodyDiv w:val="1"/>
      <w:marLeft w:val="0"/>
      <w:marRight w:val="0"/>
      <w:marTop w:val="0"/>
      <w:marBottom w:val="0"/>
      <w:divBdr>
        <w:top w:val="none" w:sz="0" w:space="0" w:color="auto"/>
        <w:left w:val="none" w:sz="0" w:space="0" w:color="auto"/>
        <w:bottom w:val="none" w:sz="0" w:space="0" w:color="auto"/>
        <w:right w:val="none" w:sz="0" w:space="0" w:color="auto"/>
      </w:divBdr>
    </w:div>
    <w:div w:id="1510221702">
      <w:bodyDiv w:val="1"/>
      <w:marLeft w:val="0"/>
      <w:marRight w:val="0"/>
      <w:marTop w:val="0"/>
      <w:marBottom w:val="0"/>
      <w:divBdr>
        <w:top w:val="none" w:sz="0" w:space="0" w:color="auto"/>
        <w:left w:val="none" w:sz="0" w:space="0" w:color="auto"/>
        <w:bottom w:val="none" w:sz="0" w:space="0" w:color="auto"/>
        <w:right w:val="none" w:sz="0" w:space="0" w:color="auto"/>
      </w:divBdr>
    </w:div>
    <w:div w:id="1518620228">
      <w:bodyDiv w:val="1"/>
      <w:marLeft w:val="0"/>
      <w:marRight w:val="0"/>
      <w:marTop w:val="0"/>
      <w:marBottom w:val="0"/>
      <w:divBdr>
        <w:top w:val="none" w:sz="0" w:space="0" w:color="auto"/>
        <w:left w:val="none" w:sz="0" w:space="0" w:color="auto"/>
        <w:bottom w:val="none" w:sz="0" w:space="0" w:color="auto"/>
        <w:right w:val="none" w:sz="0" w:space="0" w:color="auto"/>
      </w:divBdr>
    </w:div>
    <w:div w:id="1543438556">
      <w:bodyDiv w:val="1"/>
      <w:marLeft w:val="0"/>
      <w:marRight w:val="0"/>
      <w:marTop w:val="0"/>
      <w:marBottom w:val="0"/>
      <w:divBdr>
        <w:top w:val="none" w:sz="0" w:space="0" w:color="auto"/>
        <w:left w:val="none" w:sz="0" w:space="0" w:color="auto"/>
        <w:bottom w:val="none" w:sz="0" w:space="0" w:color="auto"/>
        <w:right w:val="none" w:sz="0" w:space="0" w:color="auto"/>
      </w:divBdr>
    </w:div>
    <w:div w:id="1549800912">
      <w:bodyDiv w:val="1"/>
      <w:marLeft w:val="0"/>
      <w:marRight w:val="0"/>
      <w:marTop w:val="0"/>
      <w:marBottom w:val="0"/>
      <w:divBdr>
        <w:top w:val="none" w:sz="0" w:space="0" w:color="auto"/>
        <w:left w:val="none" w:sz="0" w:space="0" w:color="auto"/>
        <w:bottom w:val="none" w:sz="0" w:space="0" w:color="auto"/>
        <w:right w:val="none" w:sz="0" w:space="0" w:color="auto"/>
      </w:divBdr>
    </w:div>
    <w:div w:id="1562213072">
      <w:bodyDiv w:val="1"/>
      <w:marLeft w:val="0"/>
      <w:marRight w:val="0"/>
      <w:marTop w:val="0"/>
      <w:marBottom w:val="0"/>
      <w:divBdr>
        <w:top w:val="none" w:sz="0" w:space="0" w:color="auto"/>
        <w:left w:val="none" w:sz="0" w:space="0" w:color="auto"/>
        <w:bottom w:val="none" w:sz="0" w:space="0" w:color="auto"/>
        <w:right w:val="none" w:sz="0" w:space="0" w:color="auto"/>
      </w:divBdr>
    </w:div>
    <w:div w:id="1574005771">
      <w:bodyDiv w:val="1"/>
      <w:marLeft w:val="0"/>
      <w:marRight w:val="0"/>
      <w:marTop w:val="0"/>
      <w:marBottom w:val="0"/>
      <w:divBdr>
        <w:top w:val="none" w:sz="0" w:space="0" w:color="auto"/>
        <w:left w:val="none" w:sz="0" w:space="0" w:color="auto"/>
        <w:bottom w:val="none" w:sz="0" w:space="0" w:color="auto"/>
        <w:right w:val="none" w:sz="0" w:space="0" w:color="auto"/>
      </w:divBdr>
      <w:divsChild>
        <w:div w:id="388696174">
          <w:marLeft w:val="0"/>
          <w:marRight w:val="0"/>
          <w:marTop w:val="0"/>
          <w:marBottom w:val="0"/>
          <w:divBdr>
            <w:top w:val="none" w:sz="0" w:space="0" w:color="auto"/>
            <w:left w:val="none" w:sz="0" w:space="0" w:color="auto"/>
            <w:bottom w:val="none" w:sz="0" w:space="0" w:color="auto"/>
            <w:right w:val="none" w:sz="0" w:space="0" w:color="auto"/>
          </w:divBdr>
          <w:divsChild>
            <w:div w:id="447554770">
              <w:marLeft w:val="0"/>
              <w:marRight w:val="0"/>
              <w:marTop w:val="0"/>
              <w:marBottom w:val="0"/>
              <w:divBdr>
                <w:top w:val="none" w:sz="0" w:space="0" w:color="auto"/>
                <w:left w:val="none" w:sz="0" w:space="0" w:color="auto"/>
                <w:bottom w:val="none" w:sz="0" w:space="0" w:color="auto"/>
                <w:right w:val="none" w:sz="0" w:space="0" w:color="auto"/>
              </w:divBdr>
              <w:divsChild>
                <w:div w:id="1432890231">
                  <w:marLeft w:val="0"/>
                  <w:marRight w:val="0"/>
                  <w:marTop w:val="0"/>
                  <w:marBottom w:val="0"/>
                  <w:divBdr>
                    <w:top w:val="none" w:sz="0" w:space="0" w:color="auto"/>
                    <w:left w:val="single" w:sz="4" w:space="3" w:color="213F9A"/>
                    <w:bottom w:val="none" w:sz="0" w:space="0" w:color="auto"/>
                    <w:right w:val="single" w:sz="4" w:space="3" w:color="213F9A"/>
                  </w:divBdr>
                  <w:divsChild>
                    <w:div w:id="1569416144">
                      <w:marLeft w:val="0"/>
                      <w:marRight w:val="0"/>
                      <w:marTop w:val="116"/>
                      <w:marBottom w:val="0"/>
                      <w:divBdr>
                        <w:top w:val="none" w:sz="0" w:space="0" w:color="auto"/>
                        <w:left w:val="none" w:sz="0" w:space="0" w:color="auto"/>
                        <w:bottom w:val="none" w:sz="0" w:space="0" w:color="auto"/>
                        <w:right w:val="none" w:sz="0" w:space="0" w:color="auto"/>
                      </w:divBdr>
                    </w:div>
                  </w:divsChild>
                </w:div>
              </w:divsChild>
            </w:div>
          </w:divsChild>
        </w:div>
      </w:divsChild>
    </w:div>
    <w:div w:id="1581713901">
      <w:bodyDiv w:val="1"/>
      <w:marLeft w:val="0"/>
      <w:marRight w:val="0"/>
      <w:marTop w:val="0"/>
      <w:marBottom w:val="0"/>
      <w:divBdr>
        <w:top w:val="none" w:sz="0" w:space="0" w:color="auto"/>
        <w:left w:val="none" w:sz="0" w:space="0" w:color="auto"/>
        <w:bottom w:val="none" w:sz="0" w:space="0" w:color="auto"/>
        <w:right w:val="none" w:sz="0" w:space="0" w:color="auto"/>
      </w:divBdr>
    </w:div>
    <w:div w:id="1586571510">
      <w:bodyDiv w:val="1"/>
      <w:marLeft w:val="0"/>
      <w:marRight w:val="0"/>
      <w:marTop w:val="0"/>
      <w:marBottom w:val="0"/>
      <w:divBdr>
        <w:top w:val="none" w:sz="0" w:space="0" w:color="auto"/>
        <w:left w:val="none" w:sz="0" w:space="0" w:color="auto"/>
        <w:bottom w:val="none" w:sz="0" w:space="0" w:color="auto"/>
        <w:right w:val="none" w:sz="0" w:space="0" w:color="auto"/>
      </w:divBdr>
    </w:div>
    <w:div w:id="1601648183">
      <w:bodyDiv w:val="1"/>
      <w:marLeft w:val="0"/>
      <w:marRight w:val="0"/>
      <w:marTop w:val="0"/>
      <w:marBottom w:val="0"/>
      <w:divBdr>
        <w:top w:val="none" w:sz="0" w:space="0" w:color="auto"/>
        <w:left w:val="none" w:sz="0" w:space="0" w:color="auto"/>
        <w:bottom w:val="none" w:sz="0" w:space="0" w:color="auto"/>
        <w:right w:val="none" w:sz="0" w:space="0" w:color="auto"/>
      </w:divBdr>
    </w:div>
    <w:div w:id="1601910983">
      <w:bodyDiv w:val="1"/>
      <w:marLeft w:val="0"/>
      <w:marRight w:val="0"/>
      <w:marTop w:val="0"/>
      <w:marBottom w:val="0"/>
      <w:divBdr>
        <w:top w:val="none" w:sz="0" w:space="0" w:color="auto"/>
        <w:left w:val="none" w:sz="0" w:space="0" w:color="auto"/>
        <w:bottom w:val="none" w:sz="0" w:space="0" w:color="auto"/>
        <w:right w:val="none" w:sz="0" w:space="0" w:color="auto"/>
      </w:divBdr>
    </w:div>
    <w:div w:id="1610313520">
      <w:bodyDiv w:val="1"/>
      <w:marLeft w:val="0"/>
      <w:marRight w:val="0"/>
      <w:marTop w:val="0"/>
      <w:marBottom w:val="0"/>
      <w:divBdr>
        <w:top w:val="none" w:sz="0" w:space="0" w:color="auto"/>
        <w:left w:val="none" w:sz="0" w:space="0" w:color="auto"/>
        <w:bottom w:val="none" w:sz="0" w:space="0" w:color="auto"/>
        <w:right w:val="none" w:sz="0" w:space="0" w:color="auto"/>
      </w:divBdr>
    </w:div>
    <w:div w:id="1613509210">
      <w:bodyDiv w:val="1"/>
      <w:marLeft w:val="0"/>
      <w:marRight w:val="0"/>
      <w:marTop w:val="0"/>
      <w:marBottom w:val="0"/>
      <w:divBdr>
        <w:top w:val="none" w:sz="0" w:space="0" w:color="auto"/>
        <w:left w:val="none" w:sz="0" w:space="0" w:color="auto"/>
        <w:bottom w:val="none" w:sz="0" w:space="0" w:color="auto"/>
        <w:right w:val="none" w:sz="0" w:space="0" w:color="auto"/>
      </w:divBdr>
    </w:div>
    <w:div w:id="1630353745">
      <w:bodyDiv w:val="1"/>
      <w:marLeft w:val="0"/>
      <w:marRight w:val="0"/>
      <w:marTop w:val="0"/>
      <w:marBottom w:val="0"/>
      <w:divBdr>
        <w:top w:val="none" w:sz="0" w:space="0" w:color="auto"/>
        <w:left w:val="none" w:sz="0" w:space="0" w:color="auto"/>
        <w:bottom w:val="none" w:sz="0" w:space="0" w:color="auto"/>
        <w:right w:val="none" w:sz="0" w:space="0" w:color="auto"/>
      </w:divBdr>
    </w:div>
    <w:div w:id="1653094888">
      <w:bodyDiv w:val="1"/>
      <w:marLeft w:val="0"/>
      <w:marRight w:val="0"/>
      <w:marTop w:val="0"/>
      <w:marBottom w:val="0"/>
      <w:divBdr>
        <w:top w:val="none" w:sz="0" w:space="0" w:color="auto"/>
        <w:left w:val="none" w:sz="0" w:space="0" w:color="auto"/>
        <w:bottom w:val="none" w:sz="0" w:space="0" w:color="auto"/>
        <w:right w:val="none" w:sz="0" w:space="0" w:color="auto"/>
      </w:divBdr>
    </w:div>
    <w:div w:id="1676030669">
      <w:bodyDiv w:val="1"/>
      <w:marLeft w:val="0"/>
      <w:marRight w:val="0"/>
      <w:marTop w:val="0"/>
      <w:marBottom w:val="0"/>
      <w:divBdr>
        <w:top w:val="none" w:sz="0" w:space="0" w:color="auto"/>
        <w:left w:val="none" w:sz="0" w:space="0" w:color="auto"/>
        <w:bottom w:val="none" w:sz="0" w:space="0" w:color="auto"/>
        <w:right w:val="none" w:sz="0" w:space="0" w:color="auto"/>
      </w:divBdr>
    </w:div>
    <w:div w:id="1686711574">
      <w:bodyDiv w:val="1"/>
      <w:marLeft w:val="0"/>
      <w:marRight w:val="0"/>
      <w:marTop w:val="0"/>
      <w:marBottom w:val="0"/>
      <w:divBdr>
        <w:top w:val="none" w:sz="0" w:space="0" w:color="auto"/>
        <w:left w:val="none" w:sz="0" w:space="0" w:color="auto"/>
        <w:bottom w:val="none" w:sz="0" w:space="0" w:color="auto"/>
        <w:right w:val="none" w:sz="0" w:space="0" w:color="auto"/>
      </w:divBdr>
    </w:div>
    <w:div w:id="1716925374">
      <w:bodyDiv w:val="1"/>
      <w:marLeft w:val="0"/>
      <w:marRight w:val="0"/>
      <w:marTop w:val="0"/>
      <w:marBottom w:val="0"/>
      <w:divBdr>
        <w:top w:val="none" w:sz="0" w:space="0" w:color="auto"/>
        <w:left w:val="none" w:sz="0" w:space="0" w:color="auto"/>
        <w:bottom w:val="none" w:sz="0" w:space="0" w:color="auto"/>
        <w:right w:val="none" w:sz="0" w:space="0" w:color="auto"/>
      </w:divBdr>
    </w:div>
    <w:div w:id="1720936626">
      <w:bodyDiv w:val="1"/>
      <w:marLeft w:val="0"/>
      <w:marRight w:val="0"/>
      <w:marTop w:val="0"/>
      <w:marBottom w:val="0"/>
      <w:divBdr>
        <w:top w:val="none" w:sz="0" w:space="0" w:color="auto"/>
        <w:left w:val="none" w:sz="0" w:space="0" w:color="auto"/>
        <w:bottom w:val="none" w:sz="0" w:space="0" w:color="auto"/>
        <w:right w:val="none" w:sz="0" w:space="0" w:color="auto"/>
      </w:divBdr>
      <w:divsChild>
        <w:div w:id="1504977261">
          <w:marLeft w:val="0"/>
          <w:marRight w:val="0"/>
          <w:marTop w:val="0"/>
          <w:marBottom w:val="0"/>
          <w:divBdr>
            <w:top w:val="none" w:sz="0" w:space="0" w:color="auto"/>
            <w:left w:val="none" w:sz="0" w:space="0" w:color="auto"/>
            <w:bottom w:val="none" w:sz="0" w:space="0" w:color="auto"/>
            <w:right w:val="none" w:sz="0" w:space="0" w:color="auto"/>
          </w:divBdr>
          <w:divsChild>
            <w:div w:id="1988783501">
              <w:marLeft w:val="0"/>
              <w:marRight w:val="0"/>
              <w:marTop w:val="0"/>
              <w:marBottom w:val="0"/>
              <w:divBdr>
                <w:top w:val="none" w:sz="0" w:space="0" w:color="auto"/>
                <w:left w:val="none" w:sz="0" w:space="0" w:color="auto"/>
                <w:bottom w:val="none" w:sz="0" w:space="0" w:color="auto"/>
                <w:right w:val="none" w:sz="0" w:space="0" w:color="auto"/>
              </w:divBdr>
              <w:divsChild>
                <w:div w:id="2143695315">
                  <w:marLeft w:val="0"/>
                  <w:marRight w:val="0"/>
                  <w:marTop w:val="0"/>
                  <w:marBottom w:val="0"/>
                  <w:divBdr>
                    <w:top w:val="none" w:sz="0" w:space="0" w:color="auto"/>
                    <w:left w:val="single" w:sz="4" w:space="3" w:color="213F9A"/>
                    <w:bottom w:val="none" w:sz="0" w:space="0" w:color="auto"/>
                    <w:right w:val="single" w:sz="4" w:space="3" w:color="213F9A"/>
                  </w:divBdr>
                  <w:divsChild>
                    <w:div w:id="811943037">
                      <w:marLeft w:val="0"/>
                      <w:marRight w:val="0"/>
                      <w:marTop w:val="116"/>
                      <w:marBottom w:val="0"/>
                      <w:divBdr>
                        <w:top w:val="none" w:sz="0" w:space="0" w:color="auto"/>
                        <w:left w:val="none" w:sz="0" w:space="0" w:color="auto"/>
                        <w:bottom w:val="none" w:sz="0" w:space="0" w:color="auto"/>
                        <w:right w:val="none" w:sz="0" w:space="0" w:color="auto"/>
                      </w:divBdr>
                    </w:div>
                  </w:divsChild>
                </w:div>
              </w:divsChild>
            </w:div>
          </w:divsChild>
        </w:div>
      </w:divsChild>
    </w:div>
    <w:div w:id="1760832092">
      <w:bodyDiv w:val="1"/>
      <w:marLeft w:val="0"/>
      <w:marRight w:val="0"/>
      <w:marTop w:val="0"/>
      <w:marBottom w:val="0"/>
      <w:divBdr>
        <w:top w:val="none" w:sz="0" w:space="0" w:color="auto"/>
        <w:left w:val="none" w:sz="0" w:space="0" w:color="auto"/>
        <w:bottom w:val="none" w:sz="0" w:space="0" w:color="auto"/>
        <w:right w:val="none" w:sz="0" w:space="0" w:color="auto"/>
      </w:divBdr>
    </w:div>
    <w:div w:id="1794207530">
      <w:bodyDiv w:val="1"/>
      <w:marLeft w:val="0"/>
      <w:marRight w:val="0"/>
      <w:marTop w:val="0"/>
      <w:marBottom w:val="0"/>
      <w:divBdr>
        <w:top w:val="none" w:sz="0" w:space="0" w:color="auto"/>
        <w:left w:val="none" w:sz="0" w:space="0" w:color="auto"/>
        <w:bottom w:val="none" w:sz="0" w:space="0" w:color="auto"/>
        <w:right w:val="none" w:sz="0" w:space="0" w:color="auto"/>
      </w:divBdr>
    </w:div>
    <w:div w:id="1798181474">
      <w:bodyDiv w:val="1"/>
      <w:marLeft w:val="0"/>
      <w:marRight w:val="0"/>
      <w:marTop w:val="0"/>
      <w:marBottom w:val="0"/>
      <w:divBdr>
        <w:top w:val="none" w:sz="0" w:space="0" w:color="auto"/>
        <w:left w:val="none" w:sz="0" w:space="0" w:color="auto"/>
        <w:bottom w:val="none" w:sz="0" w:space="0" w:color="auto"/>
        <w:right w:val="none" w:sz="0" w:space="0" w:color="auto"/>
      </w:divBdr>
    </w:div>
    <w:div w:id="1835336262">
      <w:bodyDiv w:val="1"/>
      <w:marLeft w:val="0"/>
      <w:marRight w:val="0"/>
      <w:marTop w:val="0"/>
      <w:marBottom w:val="0"/>
      <w:divBdr>
        <w:top w:val="none" w:sz="0" w:space="0" w:color="auto"/>
        <w:left w:val="none" w:sz="0" w:space="0" w:color="auto"/>
        <w:bottom w:val="none" w:sz="0" w:space="0" w:color="auto"/>
        <w:right w:val="none" w:sz="0" w:space="0" w:color="auto"/>
      </w:divBdr>
    </w:div>
    <w:div w:id="1835409357">
      <w:bodyDiv w:val="1"/>
      <w:marLeft w:val="0"/>
      <w:marRight w:val="0"/>
      <w:marTop w:val="0"/>
      <w:marBottom w:val="0"/>
      <w:divBdr>
        <w:top w:val="none" w:sz="0" w:space="0" w:color="auto"/>
        <w:left w:val="none" w:sz="0" w:space="0" w:color="auto"/>
        <w:bottom w:val="none" w:sz="0" w:space="0" w:color="auto"/>
        <w:right w:val="none" w:sz="0" w:space="0" w:color="auto"/>
      </w:divBdr>
    </w:div>
    <w:div w:id="1843855885">
      <w:bodyDiv w:val="1"/>
      <w:marLeft w:val="0"/>
      <w:marRight w:val="0"/>
      <w:marTop w:val="0"/>
      <w:marBottom w:val="0"/>
      <w:divBdr>
        <w:top w:val="none" w:sz="0" w:space="0" w:color="auto"/>
        <w:left w:val="none" w:sz="0" w:space="0" w:color="auto"/>
        <w:bottom w:val="none" w:sz="0" w:space="0" w:color="auto"/>
        <w:right w:val="none" w:sz="0" w:space="0" w:color="auto"/>
      </w:divBdr>
    </w:div>
    <w:div w:id="1852642389">
      <w:bodyDiv w:val="1"/>
      <w:marLeft w:val="0"/>
      <w:marRight w:val="0"/>
      <w:marTop w:val="0"/>
      <w:marBottom w:val="0"/>
      <w:divBdr>
        <w:top w:val="none" w:sz="0" w:space="0" w:color="auto"/>
        <w:left w:val="none" w:sz="0" w:space="0" w:color="auto"/>
        <w:bottom w:val="none" w:sz="0" w:space="0" w:color="auto"/>
        <w:right w:val="none" w:sz="0" w:space="0" w:color="auto"/>
      </w:divBdr>
    </w:div>
    <w:div w:id="1855458057">
      <w:bodyDiv w:val="1"/>
      <w:marLeft w:val="0"/>
      <w:marRight w:val="0"/>
      <w:marTop w:val="0"/>
      <w:marBottom w:val="0"/>
      <w:divBdr>
        <w:top w:val="none" w:sz="0" w:space="0" w:color="auto"/>
        <w:left w:val="none" w:sz="0" w:space="0" w:color="auto"/>
        <w:bottom w:val="none" w:sz="0" w:space="0" w:color="auto"/>
        <w:right w:val="none" w:sz="0" w:space="0" w:color="auto"/>
      </w:divBdr>
    </w:div>
    <w:div w:id="1859076579">
      <w:bodyDiv w:val="1"/>
      <w:marLeft w:val="0"/>
      <w:marRight w:val="0"/>
      <w:marTop w:val="0"/>
      <w:marBottom w:val="0"/>
      <w:divBdr>
        <w:top w:val="none" w:sz="0" w:space="0" w:color="auto"/>
        <w:left w:val="none" w:sz="0" w:space="0" w:color="auto"/>
        <w:bottom w:val="none" w:sz="0" w:space="0" w:color="auto"/>
        <w:right w:val="none" w:sz="0" w:space="0" w:color="auto"/>
      </w:divBdr>
      <w:divsChild>
        <w:div w:id="2043628939">
          <w:marLeft w:val="0"/>
          <w:marRight w:val="0"/>
          <w:marTop w:val="100"/>
          <w:marBottom w:val="100"/>
          <w:divBdr>
            <w:top w:val="none" w:sz="0" w:space="0" w:color="auto"/>
            <w:left w:val="single" w:sz="24" w:space="0" w:color="CCCCCC"/>
            <w:bottom w:val="single" w:sz="24" w:space="0" w:color="CCCCCC"/>
            <w:right w:val="single" w:sz="24" w:space="0" w:color="CCCCCC"/>
          </w:divBdr>
          <w:divsChild>
            <w:div w:id="1044670825">
              <w:marLeft w:val="0"/>
              <w:marRight w:val="0"/>
              <w:marTop w:val="0"/>
              <w:marBottom w:val="0"/>
              <w:divBdr>
                <w:top w:val="none" w:sz="0" w:space="0" w:color="auto"/>
                <w:left w:val="none" w:sz="0" w:space="0" w:color="auto"/>
                <w:bottom w:val="none" w:sz="0" w:space="0" w:color="auto"/>
                <w:right w:val="none" w:sz="0" w:space="0" w:color="auto"/>
              </w:divBdr>
              <w:divsChild>
                <w:div w:id="894656136">
                  <w:marLeft w:val="0"/>
                  <w:marRight w:val="0"/>
                  <w:marTop w:val="0"/>
                  <w:marBottom w:val="0"/>
                  <w:divBdr>
                    <w:top w:val="none" w:sz="0" w:space="0" w:color="auto"/>
                    <w:left w:val="none" w:sz="0" w:space="0" w:color="auto"/>
                    <w:bottom w:val="none" w:sz="0" w:space="0" w:color="auto"/>
                    <w:right w:val="none" w:sz="0" w:space="0" w:color="auto"/>
                  </w:divBdr>
                  <w:divsChild>
                    <w:div w:id="1799952817">
                      <w:marLeft w:val="0"/>
                      <w:marRight w:val="0"/>
                      <w:marTop w:val="225"/>
                      <w:marBottom w:val="0"/>
                      <w:divBdr>
                        <w:top w:val="none" w:sz="0" w:space="0" w:color="auto"/>
                        <w:left w:val="none" w:sz="0" w:space="0" w:color="auto"/>
                        <w:bottom w:val="none" w:sz="0" w:space="0" w:color="auto"/>
                        <w:right w:val="none" w:sz="0" w:space="0" w:color="auto"/>
                      </w:divBdr>
                      <w:divsChild>
                        <w:div w:id="968627081">
                          <w:marLeft w:val="0"/>
                          <w:marRight w:val="0"/>
                          <w:marTop w:val="0"/>
                          <w:marBottom w:val="0"/>
                          <w:divBdr>
                            <w:top w:val="none" w:sz="0" w:space="0" w:color="auto"/>
                            <w:left w:val="none" w:sz="0" w:space="0" w:color="auto"/>
                            <w:bottom w:val="none" w:sz="0" w:space="0" w:color="auto"/>
                            <w:right w:val="none" w:sz="0" w:space="0" w:color="auto"/>
                          </w:divBdr>
                          <w:divsChild>
                            <w:div w:id="130103976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1277">
      <w:bodyDiv w:val="1"/>
      <w:marLeft w:val="0"/>
      <w:marRight w:val="0"/>
      <w:marTop w:val="0"/>
      <w:marBottom w:val="0"/>
      <w:divBdr>
        <w:top w:val="none" w:sz="0" w:space="0" w:color="auto"/>
        <w:left w:val="none" w:sz="0" w:space="0" w:color="auto"/>
        <w:bottom w:val="none" w:sz="0" w:space="0" w:color="auto"/>
        <w:right w:val="none" w:sz="0" w:space="0" w:color="auto"/>
      </w:divBdr>
    </w:div>
    <w:div w:id="1931768644">
      <w:bodyDiv w:val="1"/>
      <w:marLeft w:val="0"/>
      <w:marRight w:val="0"/>
      <w:marTop w:val="0"/>
      <w:marBottom w:val="0"/>
      <w:divBdr>
        <w:top w:val="none" w:sz="0" w:space="0" w:color="auto"/>
        <w:left w:val="none" w:sz="0" w:space="0" w:color="auto"/>
        <w:bottom w:val="none" w:sz="0" w:space="0" w:color="auto"/>
        <w:right w:val="none" w:sz="0" w:space="0" w:color="auto"/>
      </w:divBdr>
    </w:div>
    <w:div w:id="1934164581">
      <w:bodyDiv w:val="1"/>
      <w:marLeft w:val="0"/>
      <w:marRight w:val="0"/>
      <w:marTop w:val="0"/>
      <w:marBottom w:val="0"/>
      <w:divBdr>
        <w:top w:val="none" w:sz="0" w:space="0" w:color="auto"/>
        <w:left w:val="none" w:sz="0" w:space="0" w:color="auto"/>
        <w:bottom w:val="none" w:sz="0" w:space="0" w:color="auto"/>
        <w:right w:val="none" w:sz="0" w:space="0" w:color="auto"/>
      </w:divBdr>
    </w:div>
    <w:div w:id="1956864115">
      <w:bodyDiv w:val="1"/>
      <w:marLeft w:val="0"/>
      <w:marRight w:val="0"/>
      <w:marTop w:val="0"/>
      <w:marBottom w:val="0"/>
      <w:divBdr>
        <w:top w:val="none" w:sz="0" w:space="0" w:color="auto"/>
        <w:left w:val="none" w:sz="0" w:space="0" w:color="auto"/>
        <w:bottom w:val="none" w:sz="0" w:space="0" w:color="auto"/>
        <w:right w:val="none" w:sz="0" w:space="0" w:color="auto"/>
      </w:divBdr>
    </w:div>
    <w:div w:id="1980529505">
      <w:bodyDiv w:val="1"/>
      <w:marLeft w:val="0"/>
      <w:marRight w:val="0"/>
      <w:marTop w:val="0"/>
      <w:marBottom w:val="0"/>
      <w:divBdr>
        <w:top w:val="none" w:sz="0" w:space="0" w:color="auto"/>
        <w:left w:val="none" w:sz="0" w:space="0" w:color="auto"/>
        <w:bottom w:val="none" w:sz="0" w:space="0" w:color="auto"/>
        <w:right w:val="none" w:sz="0" w:space="0" w:color="auto"/>
      </w:divBdr>
    </w:div>
    <w:div w:id="2041468439">
      <w:bodyDiv w:val="1"/>
      <w:marLeft w:val="0"/>
      <w:marRight w:val="0"/>
      <w:marTop w:val="0"/>
      <w:marBottom w:val="0"/>
      <w:divBdr>
        <w:top w:val="none" w:sz="0" w:space="0" w:color="auto"/>
        <w:left w:val="none" w:sz="0" w:space="0" w:color="auto"/>
        <w:bottom w:val="none" w:sz="0" w:space="0" w:color="auto"/>
        <w:right w:val="none" w:sz="0" w:space="0" w:color="auto"/>
      </w:divBdr>
    </w:div>
    <w:div w:id="2047099798">
      <w:bodyDiv w:val="1"/>
      <w:marLeft w:val="0"/>
      <w:marRight w:val="0"/>
      <w:marTop w:val="0"/>
      <w:marBottom w:val="0"/>
      <w:divBdr>
        <w:top w:val="none" w:sz="0" w:space="0" w:color="auto"/>
        <w:left w:val="none" w:sz="0" w:space="0" w:color="auto"/>
        <w:bottom w:val="none" w:sz="0" w:space="0" w:color="auto"/>
        <w:right w:val="none" w:sz="0" w:space="0" w:color="auto"/>
      </w:divBdr>
    </w:div>
    <w:div w:id="2049837441">
      <w:bodyDiv w:val="1"/>
      <w:marLeft w:val="0"/>
      <w:marRight w:val="0"/>
      <w:marTop w:val="0"/>
      <w:marBottom w:val="0"/>
      <w:divBdr>
        <w:top w:val="none" w:sz="0" w:space="0" w:color="auto"/>
        <w:left w:val="none" w:sz="0" w:space="0" w:color="auto"/>
        <w:bottom w:val="none" w:sz="0" w:space="0" w:color="auto"/>
        <w:right w:val="none" w:sz="0" w:space="0" w:color="auto"/>
      </w:divBdr>
    </w:div>
    <w:div w:id="2077511860">
      <w:bodyDiv w:val="1"/>
      <w:marLeft w:val="0"/>
      <w:marRight w:val="0"/>
      <w:marTop w:val="0"/>
      <w:marBottom w:val="0"/>
      <w:divBdr>
        <w:top w:val="none" w:sz="0" w:space="0" w:color="auto"/>
        <w:left w:val="none" w:sz="0" w:space="0" w:color="auto"/>
        <w:bottom w:val="none" w:sz="0" w:space="0" w:color="auto"/>
        <w:right w:val="none" w:sz="0" w:space="0" w:color="auto"/>
      </w:divBdr>
    </w:div>
    <w:div w:id="2078088543">
      <w:bodyDiv w:val="1"/>
      <w:marLeft w:val="0"/>
      <w:marRight w:val="0"/>
      <w:marTop w:val="0"/>
      <w:marBottom w:val="0"/>
      <w:divBdr>
        <w:top w:val="none" w:sz="0" w:space="0" w:color="auto"/>
        <w:left w:val="none" w:sz="0" w:space="0" w:color="auto"/>
        <w:bottom w:val="none" w:sz="0" w:space="0" w:color="auto"/>
        <w:right w:val="none" w:sz="0" w:space="0" w:color="auto"/>
      </w:divBdr>
    </w:div>
    <w:div w:id="2087530751">
      <w:bodyDiv w:val="1"/>
      <w:marLeft w:val="0"/>
      <w:marRight w:val="0"/>
      <w:marTop w:val="0"/>
      <w:marBottom w:val="0"/>
      <w:divBdr>
        <w:top w:val="none" w:sz="0" w:space="0" w:color="auto"/>
        <w:left w:val="none" w:sz="0" w:space="0" w:color="auto"/>
        <w:bottom w:val="none" w:sz="0" w:space="0" w:color="auto"/>
        <w:right w:val="none" w:sz="0" w:space="0" w:color="auto"/>
      </w:divBdr>
    </w:div>
    <w:div w:id="2093235661">
      <w:bodyDiv w:val="1"/>
      <w:marLeft w:val="0"/>
      <w:marRight w:val="0"/>
      <w:marTop w:val="0"/>
      <w:marBottom w:val="0"/>
      <w:divBdr>
        <w:top w:val="none" w:sz="0" w:space="0" w:color="auto"/>
        <w:left w:val="none" w:sz="0" w:space="0" w:color="auto"/>
        <w:bottom w:val="none" w:sz="0" w:space="0" w:color="auto"/>
        <w:right w:val="none" w:sz="0" w:space="0" w:color="auto"/>
      </w:divBdr>
    </w:div>
    <w:div w:id="211583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ubs.ext.vt.edu/2812/2812-1026/2812-1026.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B0113-27FC-4388-A85E-E1886D40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929</Words>
  <Characters>5297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Potato – Dupont Seed-Piece Trial</vt:lpstr>
    </vt:vector>
  </TitlesOfParts>
  <Company>Virginia Tech ESAREC</Company>
  <LinksUpToDate>false</LinksUpToDate>
  <CharactersWithSpaces>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Potato – Dupont Seed-Piece Trial</dc:title>
  <dc:subject/>
  <dc:creator>Helene Doughty</dc:creator>
  <cp:keywords/>
  <dc:description/>
  <cp:lastModifiedBy>Helene Doughty</cp:lastModifiedBy>
  <cp:revision>5</cp:revision>
  <cp:lastPrinted>2014-03-04T20:37:00Z</cp:lastPrinted>
  <dcterms:created xsi:type="dcterms:W3CDTF">2015-01-27T22:24:00Z</dcterms:created>
  <dcterms:modified xsi:type="dcterms:W3CDTF">2015-01-28T14:45:00Z</dcterms:modified>
</cp:coreProperties>
</file>